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8659" w14:textId="2D57E131" w:rsidR="00DA2199" w:rsidRPr="00391833" w:rsidRDefault="00D000FC" w:rsidP="002C0CE2">
      <w:pPr>
        <w:pStyle w:val="Ttulo1"/>
        <w:ind w:firstLine="0"/>
        <w:jc w:val="center"/>
        <w:rPr>
          <w:b w:val="0"/>
          <w:szCs w:val="32"/>
        </w:rPr>
      </w:pPr>
      <w:r w:rsidRPr="00391833">
        <w:rPr>
          <w:szCs w:val="32"/>
        </w:rPr>
        <w:t xml:space="preserve">DECRETO N.º </w:t>
      </w:r>
      <w:r w:rsidR="000F34E5">
        <w:rPr>
          <w:szCs w:val="32"/>
        </w:rPr>
        <w:t>112</w:t>
      </w:r>
      <w:r w:rsidR="0095300E" w:rsidRPr="00391833">
        <w:rPr>
          <w:szCs w:val="32"/>
        </w:rPr>
        <w:t>/20</w:t>
      </w:r>
      <w:r w:rsidR="00391833" w:rsidRPr="00391833">
        <w:rPr>
          <w:szCs w:val="32"/>
        </w:rPr>
        <w:t>2</w:t>
      </w:r>
      <w:r w:rsidR="000F34E5">
        <w:rPr>
          <w:szCs w:val="32"/>
        </w:rPr>
        <w:t>1</w:t>
      </w:r>
    </w:p>
    <w:p w14:paraId="2DF8C931" w14:textId="77777777" w:rsidR="00DA2199" w:rsidRPr="006B1E13" w:rsidRDefault="00DA2199">
      <w:pPr>
        <w:ind w:firstLine="1701"/>
        <w:jc w:val="both"/>
        <w:rPr>
          <w:b/>
          <w:sz w:val="28"/>
          <w:szCs w:val="28"/>
        </w:rPr>
      </w:pPr>
    </w:p>
    <w:p w14:paraId="6E0515CF" w14:textId="77777777" w:rsidR="006B1E13" w:rsidRDefault="006B1E13" w:rsidP="00057948">
      <w:pPr>
        <w:pStyle w:val="Recuodecorpodetexto"/>
        <w:ind w:left="2835" w:firstLine="0"/>
        <w:rPr>
          <w:szCs w:val="28"/>
        </w:rPr>
      </w:pPr>
    </w:p>
    <w:p w14:paraId="3C4B33DE" w14:textId="6E953AFE" w:rsidR="00DA2199" w:rsidRPr="006B1E13" w:rsidRDefault="0095300E" w:rsidP="00057948">
      <w:pPr>
        <w:pStyle w:val="Recuodecorpodetexto"/>
        <w:ind w:left="2835" w:firstLine="0"/>
        <w:rPr>
          <w:szCs w:val="28"/>
        </w:rPr>
      </w:pPr>
      <w:r w:rsidRPr="006B1E13">
        <w:rPr>
          <w:szCs w:val="28"/>
        </w:rPr>
        <w:t>“</w:t>
      </w:r>
      <w:r w:rsidR="00350C9B" w:rsidRPr="006B1E13">
        <w:rPr>
          <w:szCs w:val="28"/>
        </w:rPr>
        <w:t>HOMOLOGA O RESULTADO FINAL D</w:t>
      </w:r>
      <w:r w:rsidR="00F435A4" w:rsidRPr="006B1E13">
        <w:rPr>
          <w:szCs w:val="28"/>
        </w:rPr>
        <w:t xml:space="preserve">O </w:t>
      </w:r>
      <w:r w:rsidR="00391833" w:rsidRPr="006B1E13">
        <w:rPr>
          <w:szCs w:val="28"/>
        </w:rPr>
        <w:t>PROCESSO SELETIVO SIMPLIFICADO PARA CONTRATAÇÃO TEMPORÁRIA DE EXCEPCIONAL INTERESSE PÚBLICO</w:t>
      </w:r>
      <w:r w:rsidR="00F435A4" w:rsidRPr="006B1E13">
        <w:rPr>
          <w:szCs w:val="28"/>
        </w:rPr>
        <w:t xml:space="preserve"> PREVISTO NO EDITAL N.º 001/20</w:t>
      </w:r>
      <w:r w:rsidR="00391833" w:rsidRPr="006B1E13">
        <w:rPr>
          <w:szCs w:val="28"/>
        </w:rPr>
        <w:t>2</w:t>
      </w:r>
      <w:r w:rsidR="000F34E5" w:rsidRPr="006B1E13">
        <w:rPr>
          <w:szCs w:val="28"/>
        </w:rPr>
        <w:t>1</w:t>
      </w:r>
      <w:r w:rsidR="00DC7F00" w:rsidRPr="006B1E13">
        <w:rPr>
          <w:szCs w:val="28"/>
        </w:rPr>
        <w:t>”</w:t>
      </w:r>
    </w:p>
    <w:p w14:paraId="2C11A809" w14:textId="77777777" w:rsidR="00DA2199" w:rsidRPr="006B1E13" w:rsidRDefault="00DA2199">
      <w:pPr>
        <w:pStyle w:val="Recuodecorpodetexto"/>
        <w:ind w:left="1701" w:firstLine="0"/>
        <w:rPr>
          <w:szCs w:val="28"/>
        </w:rPr>
      </w:pPr>
    </w:p>
    <w:p w14:paraId="3C6839AF" w14:textId="77777777" w:rsidR="00DA2199" w:rsidRPr="006B1E13" w:rsidRDefault="00DA2199">
      <w:pPr>
        <w:pStyle w:val="Recuodecorpodetexto"/>
        <w:ind w:left="1701" w:firstLine="0"/>
        <w:rPr>
          <w:szCs w:val="28"/>
        </w:rPr>
      </w:pPr>
    </w:p>
    <w:p w14:paraId="0579D54E" w14:textId="06D5BF37" w:rsidR="00DA2199" w:rsidRPr="006B1E13" w:rsidRDefault="0095300E" w:rsidP="00F914F6">
      <w:pPr>
        <w:pStyle w:val="Recuodecorpodetexto"/>
        <w:ind w:firstLine="1134"/>
        <w:rPr>
          <w:b w:val="0"/>
          <w:szCs w:val="28"/>
        </w:rPr>
      </w:pPr>
      <w:r w:rsidRPr="006B1E13">
        <w:rPr>
          <w:b w:val="0"/>
          <w:szCs w:val="28"/>
        </w:rPr>
        <w:t xml:space="preserve">O Prefeito do Município de Moema/MG, usando de suas atribuições legais e, de acordo com o Artigo 89, Inciso </w:t>
      </w:r>
      <w:r w:rsidR="00F914F6" w:rsidRPr="006B1E13">
        <w:rPr>
          <w:b w:val="0"/>
          <w:szCs w:val="28"/>
        </w:rPr>
        <w:t>I</w:t>
      </w:r>
      <w:r w:rsidR="00391833" w:rsidRPr="006B1E13">
        <w:rPr>
          <w:b w:val="0"/>
          <w:szCs w:val="28"/>
        </w:rPr>
        <w:t>X</w:t>
      </w:r>
      <w:r w:rsidRPr="006B1E13">
        <w:rPr>
          <w:b w:val="0"/>
          <w:szCs w:val="28"/>
        </w:rPr>
        <w:t>, da Lei Orgânica do Município de Moema,</w:t>
      </w:r>
    </w:p>
    <w:p w14:paraId="2DF8C5F0" w14:textId="77777777" w:rsidR="00DA2199" w:rsidRPr="006B1E13" w:rsidRDefault="00DA2199" w:rsidP="00F914F6">
      <w:pPr>
        <w:pStyle w:val="Recuodecorpodetexto"/>
        <w:ind w:firstLine="1134"/>
        <w:rPr>
          <w:b w:val="0"/>
          <w:szCs w:val="28"/>
        </w:rPr>
      </w:pPr>
    </w:p>
    <w:p w14:paraId="3BCE4F4C" w14:textId="77777777" w:rsidR="00F914F6" w:rsidRPr="006B1E13" w:rsidRDefault="00F914F6" w:rsidP="00F914F6">
      <w:pPr>
        <w:pStyle w:val="Recuodecorpodetexto"/>
        <w:ind w:firstLine="1134"/>
        <w:rPr>
          <w:b w:val="0"/>
          <w:szCs w:val="28"/>
        </w:rPr>
      </w:pPr>
    </w:p>
    <w:p w14:paraId="74C4D88B" w14:textId="77777777" w:rsidR="00DA2199" w:rsidRPr="006B1E13" w:rsidRDefault="0095300E" w:rsidP="00F914F6">
      <w:pPr>
        <w:pStyle w:val="Recuodecorpodetexto2"/>
        <w:ind w:firstLine="1134"/>
        <w:rPr>
          <w:b/>
          <w:szCs w:val="28"/>
        </w:rPr>
      </w:pPr>
      <w:r w:rsidRPr="006B1E13">
        <w:rPr>
          <w:b/>
          <w:szCs w:val="28"/>
        </w:rPr>
        <w:t>DECRETA:</w:t>
      </w:r>
    </w:p>
    <w:p w14:paraId="3EB446B4" w14:textId="77777777" w:rsidR="00DA2199" w:rsidRPr="006B1E13" w:rsidRDefault="00DA2199" w:rsidP="00F914F6">
      <w:pPr>
        <w:pStyle w:val="Recuodecorpodetexto2"/>
        <w:ind w:firstLine="1134"/>
        <w:rPr>
          <w:b/>
          <w:szCs w:val="28"/>
        </w:rPr>
      </w:pPr>
    </w:p>
    <w:p w14:paraId="25094B1F" w14:textId="72DF0C56" w:rsidR="00F435A4" w:rsidRPr="006B1E13" w:rsidRDefault="00A5295B" w:rsidP="00A5295B">
      <w:pPr>
        <w:pStyle w:val="Recuodecorpodetexto2"/>
        <w:ind w:firstLine="1134"/>
        <w:rPr>
          <w:szCs w:val="28"/>
        </w:rPr>
      </w:pPr>
      <w:r w:rsidRPr="006B1E13">
        <w:rPr>
          <w:b/>
          <w:szCs w:val="28"/>
        </w:rPr>
        <w:t xml:space="preserve">Art. 1º – </w:t>
      </w:r>
      <w:r w:rsidRPr="006B1E13">
        <w:rPr>
          <w:szCs w:val="28"/>
        </w:rPr>
        <w:t xml:space="preserve">Fica </w:t>
      </w:r>
      <w:r w:rsidR="00350C9B" w:rsidRPr="006B1E13">
        <w:rPr>
          <w:szCs w:val="28"/>
        </w:rPr>
        <w:t xml:space="preserve">homologado o Resultado Final do </w:t>
      </w:r>
      <w:r w:rsidR="00391833" w:rsidRPr="006B1E13">
        <w:rPr>
          <w:szCs w:val="28"/>
        </w:rPr>
        <w:t>Processo Seletivo Simplificado para Contratação Temporária de Excepcional Interesse Público</w:t>
      </w:r>
      <w:r w:rsidR="00184B24" w:rsidRPr="006B1E13">
        <w:rPr>
          <w:szCs w:val="28"/>
        </w:rPr>
        <w:t xml:space="preserve"> previsto no Ed</w:t>
      </w:r>
      <w:r w:rsidR="00350C9B" w:rsidRPr="006B1E13">
        <w:rPr>
          <w:szCs w:val="28"/>
        </w:rPr>
        <w:t xml:space="preserve">ital </w:t>
      </w:r>
      <w:r w:rsidR="00391833" w:rsidRPr="006B1E13">
        <w:rPr>
          <w:szCs w:val="28"/>
        </w:rPr>
        <w:t>n</w:t>
      </w:r>
      <w:r w:rsidR="00350C9B" w:rsidRPr="006B1E13">
        <w:rPr>
          <w:szCs w:val="28"/>
        </w:rPr>
        <w:t>.º 001/20</w:t>
      </w:r>
      <w:r w:rsidR="00391833" w:rsidRPr="006B1E13">
        <w:rPr>
          <w:szCs w:val="28"/>
        </w:rPr>
        <w:t>2</w:t>
      </w:r>
      <w:r w:rsidR="00602FD4" w:rsidRPr="006B1E13">
        <w:rPr>
          <w:szCs w:val="28"/>
        </w:rPr>
        <w:t>1</w:t>
      </w:r>
      <w:r w:rsidR="00350C9B" w:rsidRPr="006B1E13">
        <w:rPr>
          <w:szCs w:val="28"/>
        </w:rPr>
        <w:t>, de acordo com seu cronograma, conforme anexo único deste Decreto.</w:t>
      </w:r>
    </w:p>
    <w:p w14:paraId="7093B508" w14:textId="77777777" w:rsidR="00A5295B" w:rsidRPr="006B1E13" w:rsidRDefault="00A5295B" w:rsidP="00F435A4">
      <w:pPr>
        <w:pStyle w:val="Recuodecorpodetexto2"/>
        <w:ind w:firstLine="0"/>
        <w:rPr>
          <w:b/>
          <w:szCs w:val="28"/>
        </w:rPr>
      </w:pPr>
    </w:p>
    <w:p w14:paraId="6D94ECC3" w14:textId="77777777" w:rsidR="00A5295B" w:rsidRPr="006B1E13" w:rsidRDefault="00F435A4" w:rsidP="00A5295B">
      <w:pPr>
        <w:pStyle w:val="Recuodecorpodetexto2"/>
        <w:ind w:firstLine="1134"/>
        <w:rPr>
          <w:szCs w:val="28"/>
        </w:rPr>
      </w:pPr>
      <w:r w:rsidRPr="006B1E13">
        <w:rPr>
          <w:b/>
          <w:szCs w:val="28"/>
        </w:rPr>
        <w:t>Art. 2</w:t>
      </w:r>
      <w:r w:rsidR="00A5295B" w:rsidRPr="006B1E13">
        <w:rPr>
          <w:b/>
          <w:szCs w:val="28"/>
        </w:rPr>
        <w:t>º –</w:t>
      </w:r>
      <w:r w:rsidR="00C2219C" w:rsidRPr="006B1E13">
        <w:rPr>
          <w:b/>
          <w:szCs w:val="28"/>
        </w:rPr>
        <w:t xml:space="preserve"> </w:t>
      </w:r>
      <w:r w:rsidR="00A5295B" w:rsidRPr="006B1E13">
        <w:rPr>
          <w:szCs w:val="28"/>
        </w:rPr>
        <w:t>Este Decreto entra em vigor na data de sua publicação.</w:t>
      </w:r>
    </w:p>
    <w:p w14:paraId="054BF499" w14:textId="77777777" w:rsidR="00A5295B" w:rsidRPr="006B1E13" w:rsidRDefault="00A5295B" w:rsidP="00A5295B">
      <w:pPr>
        <w:pStyle w:val="Recuodecorpodetexto2"/>
        <w:ind w:firstLine="1134"/>
        <w:rPr>
          <w:szCs w:val="28"/>
        </w:rPr>
      </w:pPr>
    </w:p>
    <w:p w14:paraId="4DF33985" w14:textId="77777777" w:rsidR="00A5295B" w:rsidRPr="006B1E13" w:rsidRDefault="00A5295B" w:rsidP="00A5295B">
      <w:pPr>
        <w:pStyle w:val="Recuodecorpodetexto2"/>
        <w:ind w:firstLine="1134"/>
        <w:rPr>
          <w:szCs w:val="28"/>
        </w:rPr>
      </w:pPr>
      <w:r w:rsidRPr="006B1E13">
        <w:rPr>
          <w:b/>
          <w:szCs w:val="28"/>
        </w:rPr>
        <w:t xml:space="preserve">Art. </w:t>
      </w:r>
      <w:r w:rsidR="00F435A4" w:rsidRPr="006B1E13">
        <w:rPr>
          <w:b/>
          <w:szCs w:val="28"/>
        </w:rPr>
        <w:t>3</w:t>
      </w:r>
      <w:r w:rsidRPr="006B1E13">
        <w:rPr>
          <w:b/>
          <w:szCs w:val="28"/>
        </w:rPr>
        <w:t xml:space="preserve">º – </w:t>
      </w:r>
      <w:r w:rsidRPr="006B1E13">
        <w:rPr>
          <w:szCs w:val="28"/>
        </w:rPr>
        <w:t>Revogam-se as disposições em contrário.</w:t>
      </w:r>
    </w:p>
    <w:p w14:paraId="06F2760B" w14:textId="77777777" w:rsidR="00DA2199" w:rsidRPr="006B1E13" w:rsidRDefault="00DA2199" w:rsidP="00F914F6">
      <w:pPr>
        <w:pStyle w:val="Recuodecorpodetexto2"/>
        <w:ind w:firstLine="1134"/>
        <w:rPr>
          <w:szCs w:val="28"/>
        </w:rPr>
      </w:pPr>
    </w:p>
    <w:p w14:paraId="1EA7257E" w14:textId="77777777" w:rsidR="00F914F6" w:rsidRPr="006B1E13" w:rsidRDefault="00903B89" w:rsidP="00903B89">
      <w:pPr>
        <w:pStyle w:val="Recuodecorpodetexto2"/>
        <w:tabs>
          <w:tab w:val="center" w:pos="4536"/>
          <w:tab w:val="right" w:pos="9072"/>
        </w:tabs>
        <w:ind w:firstLine="0"/>
        <w:jc w:val="left"/>
        <w:rPr>
          <w:szCs w:val="28"/>
        </w:rPr>
      </w:pPr>
      <w:r w:rsidRPr="006B1E13">
        <w:rPr>
          <w:szCs w:val="28"/>
        </w:rPr>
        <w:tab/>
      </w:r>
      <w:r w:rsidR="00F914F6" w:rsidRPr="006B1E13">
        <w:rPr>
          <w:szCs w:val="28"/>
        </w:rPr>
        <w:t>Prefeitura Municipal de Moema,</w:t>
      </w:r>
      <w:r w:rsidRPr="006B1E13">
        <w:rPr>
          <w:szCs w:val="28"/>
        </w:rPr>
        <w:tab/>
      </w:r>
    </w:p>
    <w:p w14:paraId="0D560DAC" w14:textId="67963A45" w:rsidR="00F914F6" w:rsidRPr="006B1E13" w:rsidRDefault="00F914F6" w:rsidP="00F914F6">
      <w:pPr>
        <w:pStyle w:val="Recuodecorpodetexto2"/>
        <w:ind w:firstLine="0"/>
        <w:jc w:val="center"/>
        <w:rPr>
          <w:szCs w:val="28"/>
        </w:rPr>
      </w:pPr>
      <w:r w:rsidRPr="006B1E13">
        <w:rPr>
          <w:szCs w:val="28"/>
        </w:rPr>
        <w:t>A</w:t>
      </w:r>
      <w:r w:rsidR="00DD6BC0" w:rsidRPr="006B1E13">
        <w:rPr>
          <w:szCs w:val="28"/>
        </w:rPr>
        <w:t>os</w:t>
      </w:r>
      <w:r w:rsidR="002C0CE2" w:rsidRPr="006B1E13">
        <w:rPr>
          <w:szCs w:val="28"/>
        </w:rPr>
        <w:t xml:space="preserve"> </w:t>
      </w:r>
      <w:r w:rsidR="00602FD4" w:rsidRPr="006B1E13">
        <w:rPr>
          <w:szCs w:val="28"/>
        </w:rPr>
        <w:t>17</w:t>
      </w:r>
      <w:r w:rsidRPr="006B1E13">
        <w:rPr>
          <w:szCs w:val="28"/>
        </w:rPr>
        <w:t xml:space="preserve"> de </w:t>
      </w:r>
      <w:r w:rsidR="00350C9B" w:rsidRPr="006B1E13">
        <w:rPr>
          <w:szCs w:val="28"/>
        </w:rPr>
        <w:t>maio</w:t>
      </w:r>
      <w:r w:rsidR="002C0CE2" w:rsidRPr="006B1E13">
        <w:rPr>
          <w:szCs w:val="28"/>
        </w:rPr>
        <w:t xml:space="preserve"> </w:t>
      </w:r>
      <w:r w:rsidR="00DB4F34" w:rsidRPr="006B1E13">
        <w:rPr>
          <w:szCs w:val="28"/>
        </w:rPr>
        <w:t>de 20</w:t>
      </w:r>
      <w:r w:rsidR="00391833" w:rsidRPr="006B1E13">
        <w:rPr>
          <w:szCs w:val="28"/>
        </w:rPr>
        <w:t>2</w:t>
      </w:r>
      <w:r w:rsidR="00602FD4" w:rsidRPr="006B1E13">
        <w:rPr>
          <w:szCs w:val="28"/>
        </w:rPr>
        <w:t>1</w:t>
      </w:r>
      <w:r w:rsidRPr="006B1E13">
        <w:rPr>
          <w:szCs w:val="28"/>
        </w:rPr>
        <w:t>.</w:t>
      </w:r>
    </w:p>
    <w:p w14:paraId="39572A1F" w14:textId="77777777" w:rsidR="00F914F6" w:rsidRPr="006B1E13" w:rsidRDefault="00F914F6" w:rsidP="00F914F6">
      <w:pPr>
        <w:pStyle w:val="Recuodecorpodetexto2"/>
        <w:rPr>
          <w:szCs w:val="28"/>
        </w:rPr>
      </w:pPr>
    </w:p>
    <w:p w14:paraId="5FF7A84C" w14:textId="77777777" w:rsidR="00F914F6" w:rsidRPr="006B1E13" w:rsidRDefault="00F914F6" w:rsidP="00F914F6">
      <w:pPr>
        <w:pStyle w:val="Recuodecorpodetexto2"/>
        <w:ind w:firstLine="0"/>
        <w:rPr>
          <w:szCs w:val="28"/>
        </w:rPr>
      </w:pPr>
    </w:p>
    <w:p w14:paraId="3B005EED" w14:textId="77777777" w:rsidR="00F914F6" w:rsidRPr="006B1E13" w:rsidRDefault="00F914F6" w:rsidP="00F914F6">
      <w:pPr>
        <w:pStyle w:val="Recuodecorpodetexto2"/>
        <w:ind w:firstLine="0"/>
        <w:rPr>
          <w:szCs w:val="28"/>
        </w:rPr>
      </w:pPr>
    </w:p>
    <w:p w14:paraId="1846727B" w14:textId="4BD50EA1" w:rsidR="00F914F6" w:rsidRPr="006B1E13" w:rsidRDefault="006B1E13" w:rsidP="00F914F6">
      <w:pPr>
        <w:pStyle w:val="Recuodecorpodetexto2"/>
        <w:ind w:firstLine="0"/>
        <w:jc w:val="center"/>
        <w:rPr>
          <w:i/>
          <w:szCs w:val="28"/>
        </w:rPr>
      </w:pPr>
      <w:r w:rsidRPr="006B1E13">
        <w:rPr>
          <w:i/>
          <w:szCs w:val="28"/>
        </w:rPr>
        <w:t>Alaelson Antônio de Oliveira</w:t>
      </w:r>
    </w:p>
    <w:p w14:paraId="61A29DFE" w14:textId="77777777" w:rsidR="0095300E" w:rsidRPr="00391833" w:rsidRDefault="00F914F6" w:rsidP="00F914F6">
      <w:pPr>
        <w:pStyle w:val="Recuodecorpodetexto2"/>
        <w:ind w:firstLine="0"/>
        <w:jc w:val="center"/>
        <w:rPr>
          <w:i/>
          <w:szCs w:val="28"/>
        </w:rPr>
      </w:pPr>
      <w:r w:rsidRPr="006B1E13">
        <w:rPr>
          <w:i/>
          <w:szCs w:val="28"/>
        </w:rPr>
        <w:t>Prefeito Municipal</w:t>
      </w:r>
    </w:p>
    <w:p w14:paraId="3E9790A9" w14:textId="77777777" w:rsidR="00315AB8" w:rsidRPr="00391833" w:rsidRDefault="00315AB8" w:rsidP="00F914F6">
      <w:pPr>
        <w:pStyle w:val="Recuodecorpodetexto2"/>
        <w:ind w:firstLine="0"/>
        <w:jc w:val="center"/>
        <w:rPr>
          <w:b/>
          <w:i/>
          <w:szCs w:val="28"/>
        </w:rPr>
      </w:pPr>
    </w:p>
    <w:p w14:paraId="579574FE" w14:textId="77777777" w:rsidR="00315AB8" w:rsidRPr="00391833" w:rsidRDefault="00315AB8" w:rsidP="00F914F6">
      <w:pPr>
        <w:pStyle w:val="Recuodecorpodetexto2"/>
        <w:ind w:firstLine="0"/>
        <w:jc w:val="center"/>
        <w:rPr>
          <w:b/>
          <w:i/>
          <w:szCs w:val="28"/>
        </w:rPr>
      </w:pPr>
    </w:p>
    <w:p w14:paraId="1BB606B2" w14:textId="77777777" w:rsidR="00315AB8" w:rsidRPr="00391833" w:rsidRDefault="00315AB8" w:rsidP="00F914F6">
      <w:pPr>
        <w:pStyle w:val="Recuodecorpodetexto2"/>
        <w:ind w:firstLine="0"/>
        <w:jc w:val="center"/>
        <w:rPr>
          <w:b/>
          <w:i/>
          <w:szCs w:val="28"/>
        </w:rPr>
      </w:pPr>
    </w:p>
    <w:p w14:paraId="312BAD03" w14:textId="77777777" w:rsidR="00315AB8" w:rsidRPr="00391833" w:rsidRDefault="00315AB8" w:rsidP="00F914F6">
      <w:pPr>
        <w:pStyle w:val="Recuodecorpodetexto2"/>
        <w:ind w:firstLine="0"/>
        <w:jc w:val="center"/>
        <w:rPr>
          <w:b/>
          <w:i/>
          <w:szCs w:val="28"/>
        </w:rPr>
      </w:pPr>
    </w:p>
    <w:p w14:paraId="73991777" w14:textId="77777777" w:rsidR="00315AB8" w:rsidRPr="00391833" w:rsidRDefault="00315AB8" w:rsidP="00F914F6">
      <w:pPr>
        <w:pStyle w:val="Recuodecorpodetexto2"/>
        <w:ind w:firstLine="0"/>
        <w:jc w:val="center"/>
        <w:rPr>
          <w:b/>
          <w:i/>
          <w:szCs w:val="28"/>
        </w:rPr>
      </w:pPr>
    </w:p>
    <w:p w14:paraId="7C30D2B6" w14:textId="77777777" w:rsidR="00EA2A23" w:rsidRDefault="00EA2A23" w:rsidP="00315AB8">
      <w:pPr>
        <w:jc w:val="center"/>
        <w:rPr>
          <w:b/>
          <w:bCs/>
          <w:sz w:val="28"/>
          <w:szCs w:val="28"/>
        </w:rPr>
      </w:pPr>
      <w:bookmarkStart w:id="0" w:name="OLE_LINK3"/>
      <w:bookmarkStart w:id="1" w:name="OLE_LINK4"/>
      <w:bookmarkStart w:id="2" w:name="OLE_LINK7"/>
      <w:bookmarkStart w:id="3" w:name="OLE_LINK8"/>
      <w:bookmarkStart w:id="4" w:name="OLE_LINK1"/>
      <w:bookmarkStart w:id="5" w:name="OLE_LINK2"/>
      <w:bookmarkStart w:id="6" w:name="OLE_LINK5"/>
    </w:p>
    <w:p w14:paraId="667DDB4C" w14:textId="77777777" w:rsidR="006B1E13" w:rsidRDefault="006B1E13" w:rsidP="00315AB8">
      <w:pPr>
        <w:jc w:val="center"/>
        <w:rPr>
          <w:b/>
          <w:bCs/>
          <w:sz w:val="28"/>
          <w:szCs w:val="28"/>
        </w:rPr>
        <w:sectPr w:rsidR="006B1E13" w:rsidSect="00EA2A23">
          <w:footerReference w:type="default" r:id="rId6"/>
          <w:pgSz w:w="11907" w:h="16840" w:code="9"/>
          <w:pgMar w:top="2835" w:right="1134" w:bottom="568" w:left="1701" w:header="720" w:footer="720" w:gutter="0"/>
          <w:cols w:space="720"/>
        </w:sectPr>
      </w:pPr>
    </w:p>
    <w:bookmarkEnd w:id="0"/>
    <w:bookmarkEnd w:id="1"/>
    <w:bookmarkEnd w:id="2"/>
    <w:bookmarkEnd w:id="3"/>
    <w:bookmarkEnd w:id="4"/>
    <w:bookmarkEnd w:id="5"/>
    <w:bookmarkEnd w:id="6"/>
    <w:p w14:paraId="6E458DE2" w14:textId="0C299E3F" w:rsidR="006B1E13" w:rsidRDefault="006B1E13" w:rsidP="00EA2A2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3A87EE6" w14:textId="1E7B3833" w:rsidR="006B1E13" w:rsidRPr="00391833" w:rsidRDefault="006B1E13" w:rsidP="00EA2A2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6B1E13">
        <w:rPr>
          <w:rFonts w:eastAsiaTheme="minorHAnsi"/>
        </w:rPr>
        <w:drawing>
          <wp:inline distT="0" distB="0" distL="0" distR="0" wp14:anchorId="128A8881" wp14:editId="4BB80B45">
            <wp:extent cx="9920456" cy="2047875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970" cy="204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E13" w:rsidRPr="00391833" w:rsidSect="006B1E13">
      <w:pgSz w:w="16840" w:h="11907" w:orient="landscape" w:code="9"/>
      <w:pgMar w:top="1701" w:right="2835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36BF" w14:textId="77777777" w:rsidR="00650E72" w:rsidRDefault="00650E72" w:rsidP="006E12A8">
      <w:r>
        <w:separator/>
      </w:r>
    </w:p>
  </w:endnote>
  <w:endnote w:type="continuationSeparator" w:id="0">
    <w:p w14:paraId="73C8A9D7" w14:textId="77777777" w:rsidR="00650E72" w:rsidRDefault="00650E72" w:rsidP="006E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6187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B15017" w14:textId="06E08F3D" w:rsidR="006E12A8" w:rsidRDefault="006E12A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F7F841" w14:textId="77777777" w:rsidR="006E12A8" w:rsidRDefault="006E12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429F" w14:textId="77777777" w:rsidR="00650E72" w:rsidRDefault="00650E72" w:rsidP="006E12A8">
      <w:r>
        <w:separator/>
      </w:r>
    </w:p>
  </w:footnote>
  <w:footnote w:type="continuationSeparator" w:id="0">
    <w:p w14:paraId="4386167F" w14:textId="77777777" w:rsidR="00650E72" w:rsidRDefault="00650E72" w:rsidP="006E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00"/>
    <w:rsid w:val="00007959"/>
    <w:rsid w:val="00057948"/>
    <w:rsid w:val="00084744"/>
    <w:rsid w:val="000F34E5"/>
    <w:rsid w:val="00146216"/>
    <w:rsid w:val="001707AD"/>
    <w:rsid w:val="00184B24"/>
    <w:rsid w:val="001D7824"/>
    <w:rsid w:val="001E2DB3"/>
    <w:rsid w:val="00284A2B"/>
    <w:rsid w:val="00285E9C"/>
    <w:rsid w:val="002C0CE2"/>
    <w:rsid w:val="002F5AB1"/>
    <w:rsid w:val="00315AB8"/>
    <w:rsid w:val="00350C9B"/>
    <w:rsid w:val="00391833"/>
    <w:rsid w:val="0039791A"/>
    <w:rsid w:val="004A155F"/>
    <w:rsid w:val="004F4817"/>
    <w:rsid w:val="005037BD"/>
    <w:rsid w:val="00532F3E"/>
    <w:rsid w:val="0055399D"/>
    <w:rsid w:val="005A4782"/>
    <w:rsid w:val="005E6CBB"/>
    <w:rsid w:val="0060161D"/>
    <w:rsid w:val="006021B9"/>
    <w:rsid w:val="00602FD4"/>
    <w:rsid w:val="00623E20"/>
    <w:rsid w:val="00650E72"/>
    <w:rsid w:val="006B1E13"/>
    <w:rsid w:val="006E12A8"/>
    <w:rsid w:val="00747FB4"/>
    <w:rsid w:val="007B3099"/>
    <w:rsid w:val="007D0EAC"/>
    <w:rsid w:val="007D316C"/>
    <w:rsid w:val="007E703F"/>
    <w:rsid w:val="00872145"/>
    <w:rsid w:val="008F40AF"/>
    <w:rsid w:val="00903B89"/>
    <w:rsid w:val="0091477E"/>
    <w:rsid w:val="0093005D"/>
    <w:rsid w:val="0095300E"/>
    <w:rsid w:val="009E5B0C"/>
    <w:rsid w:val="00A5295B"/>
    <w:rsid w:val="00A577B9"/>
    <w:rsid w:val="00A978E7"/>
    <w:rsid w:val="00B34715"/>
    <w:rsid w:val="00BB351D"/>
    <w:rsid w:val="00C2219C"/>
    <w:rsid w:val="00C46545"/>
    <w:rsid w:val="00C7681D"/>
    <w:rsid w:val="00D000FC"/>
    <w:rsid w:val="00D14AB4"/>
    <w:rsid w:val="00DA2199"/>
    <w:rsid w:val="00DB4F34"/>
    <w:rsid w:val="00DC7F00"/>
    <w:rsid w:val="00DD6BC0"/>
    <w:rsid w:val="00E2204E"/>
    <w:rsid w:val="00E25909"/>
    <w:rsid w:val="00E513CD"/>
    <w:rsid w:val="00EA2A23"/>
    <w:rsid w:val="00EF42EA"/>
    <w:rsid w:val="00F435A4"/>
    <w:rsid w:val="00F914F6"/>
    <w:rsid w:val="00F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2F7DF"/>
  <w15:docId w15:val="{003DC337-F036-4812-93E4-DA746ADA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99"/>
  </w:style>
  <w:style w:type="paragraph" w:styleId="Ttulo1">
    <w:name w:val="heading 1"/>
    <w:basedOn w:val="Normal"/>
    <w:next w:val="Normal"/>
    <w:qFormat/>
    <w:rsid w:val="007B3099"/>
    <w:pPr>
      <w:keepNext/>
      <w:ind w:firstLine="1701"/>
      <w:jc w:val="both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7B3099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semiHidden/>
    <w:rsid w:val="007B3099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2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15A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E12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2A8"/>
  </w:style>
  <w:style w:type="paragraph" w:styleId="Rodap">
    <w:name w:val="footer"/>
    <w:basedOn w:val="Normal"/>
    <w:link w:val="RodapChar"/>
    <w:uiPriority w:val="99"/>
    <w:unhideWhenUsed/>
    <w:rsid w:val="006E12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dc:description>ALT-F11 says it's groovie!</dc:description>
  <cp:lastModifiedBy>Prefeitura Municipal de Moema</cp:lastModifiedBy>
  <cp:revision>3</cp:revision>
  <cp:lastPrinted>2020-05-08T16:13:00Z</cp:lastPrinted>
  <dcterms:created xsi:type="dcterms:W3CDTF">2021-05-18T16:21:00Z</dcterms:created>
  <dcterms:modified xsi:type="dcterms:W3CDTF">2021-05-18T16:57:00Z</dcterms:modified>
</cp:coreProperties>
</file>