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8B8D4" w14:textId="77777777" w:rsidR="00E74C5F" w:rsidRPr="00193D02" w:rsidRDefault="00E74C5F" w:rsidP="00E74C5F">
      <w:pPr>
        <w:pStyle w:val="Corpodetexto"/>
        <w:spacing w:before="0"/>
        <w:ind w:left="0" w:firstLine="0"/>
        <w:jc w:val="center"/>
        <w:rPr>
          <w:b/>
          <w:bCs/>
        </w:rPr>
      </w:pPr>
      <w:r>
        <w:rPr>
          <w:b/>
          <w:bCs/>
        </w:rPr>
        <w:t>DECRETO Nº 070</w:t>
      </w:r>
      <w:r w:rsidRPr="00193D02">
        <w:rPr>
          <w:b/>
          <w:bCs/>
        </w:rPr>
        <w:t>/2021</w:t>
      </w:r>
    </w:p>
    <w:p w14:paraId="70C788E9" w14:textId="77777777" w:rsidR="00E74C5F" w:rsidRPr="00193D02" w:rsidRDefault="00E74C5F" w:rsidP="00E74C5F">
      <w:pPr>
        <w:pStyle w:val="Corpodetexto"/>
        <w:spacing w:before="0"/>
        <w:ind w:left="0" w:firstLine="0"/>
        <w:jc w:val="left"/>
      </w:pPr>
    </w:p>
    <w:p w14:paraId="31DC4210" w14:textId="77777777" w:rsidR="00E74C5F" w:rsidRPr="00193D02" w:rsidRDefault="00E74C5F" w:rsidP="00E74C5F">
      <w:pPr>
        <w:pStyle w:val="Corpodetexto"/>
        <w:spacing w:before="0"/>
        <w:ind w:left="0" w:firstLine="0"/>
        <w:jc w:val="left"/>
        <w:rPr>
          <w:b/>
        </w:rPr>
      </w:pPr>
    </w:p>
    <w:p w14:paraId="69DF3D8C" w14:textId="77777777" w:rsidR="00E74C5F" w:rsidRPr="00193D02" w:rsidRDefault="00E74C5F" w:rsidP="00E74C5F">
      <w:pPr>
        <w:ind w:left="2832"/>
        <w:jc w:val="both"/>
        <w:rPr>
          <w:b/>
          <w:bCs/>
          <w:iCs/>
          <w:sz w:val="24"/>
          <w:szCs w:val="24"/>
        </w:rPr>
      </w:pPr>
      <w:r w:rsidRPr="00193D02">
        <w:rPr>
          <w:b/>
          <w:bCs/>
          <w:iCs/>
          <w:sz w:val="24"/>
          <w:szCs w:val="24"/>
        </w:rPr>
        <w:t>“DISPÕE SOBRE AS ATIVIDADES ECONÔMICAS PASSÍVEIS DE FUNCIONAMENTO NO MUNICÍPIO DE MOEMA E DÁ OUTRAS PROVIDÊNCIAS.”</w:t>
      </w:r>
    </w:p>
    <w:p w14:paraId="3449069E" w14:textId="77777777" w:rsidR="00E74C5F" w:rsidRPr="00193D02" w:rsidRDefault="00E74C5F" w:rsidP="00E74C5F">
      <w:pPr>
        <w:pStyle w:val="Corpodetexto"/>
        <w:spacing w:before="0"/>
        <w:ind w:left="0" w:firstLine="0"/>
        <w:jc w:val="left"/>
        <w:rPr>
          <w:i/>
        </w:rPr>
      </w:pPr>
    </w:p>
    <w:p w14:paraId="708F9E4F" w14:textId="77777777" w:rsidR="00E74C5F" w:rsidRPr="00193D02" w:rsidRDefault="00E74C5F" w:rsidP="00E74C5F">
      <w:pPr>
        <w:ind w:firstLine="1134"/>
        <w:jc w:val="both"/>
        <w:rPr>
          <w:sz w:val="24"/>
          <w:szCs w:val="24"/>
        </w:rPr>
      </w:pPr>
      <w:r w:rsidRPr="00193D02">
        <w:rPr>
          <w:bCs/>
          <w:sz w:val="24"/>
          <w:szCs w:val="24"/>
        </w:rPr>
        <w:t>O Prefeito Municipal de Moema/MG, no uso de suas atribuições, em</w:t>
      </w:r>
      <w:r w:rsidRPr="00193D02">
        <w:rPr>
          <w:sz w:val="24"/>
          <w:szCs w:val="24"/>
        </w:rPr>
        <w:t xml:space="preserve"> especial o inciso IX do artigo 89 da Lei Orgânica Municipal, e Considerando a Declaração de Emergência em Saúde Pública de Importância Internacional pela Organização Mundial da Saúde em 30 de janeiro de 2020, em decorrência da infecção humana pelo novo coronavírus (COVID-19);</w:t>
      </w:r>
    </w:p>
    <w:p w14:paraId="50B91E68" w14:textId="77777777" w:rsidR="00E74C5F" w:rsidRPr="00193D02" w:rsidRDefault="00E74C5F" w:rsidP="00E74C5F">
      <w:pPr>
        <w:pStyle w:val="Corpodetexto"/>
        <w:spacing w:before="0"/>
        <w:ind w:left="0" w:firstLine="1134"/>
      </w:pPr>
    </w:p>
    <w:p w14:paraId="68D05039" w14:textId="77777777" w:rsidR="00E74C5F" w:rsidRPr="00193D02" w:rsidRDefault="00E74C5F" w:rsidP="00E74C5F">
      <w:pPr>
        <w:pStyle w:val="Recuodecorpodetexto"/>
        <w:spacing w:after="0"/>
        <w:ind w:left="0" w:firstLine="1134"/>
        <w:jc w:val="both"/>
        <w:rPr>
          <w:b/>
          <w:sz w:val="24"/>
          <w:szCs w:val="24"/>
        </w:rPr>
      </w:pPr>
      <w:r w:rsidRPr="00193D02">
        <w:rPr>
          <w:b/>
          <w:bCs/>
          <w:sz w:val="24"/>
          <w:szCs w:val="24"/>
        </w:rPr>
        <w:t>CONSIDERANDO</w:t>
      </w:r>
      <w:r w:rsidRPr="00193D02">
        <w:rPr>
          <w:sz w:val="24"/>
          <w:szCs w:val="24"/>
        </w:rPr>
        <w:t xml:space="preserve"> a Decretação pelo Estado de Minas Gerais, Decreto n.º 113, de 12 de marco de 2020, que declarou Situação de Emergência em Saúde Pública no Estado em prazo de surto de doença respiratória;</w:t>
      </w:r>
    </w:p>
    <w:p w14:paraId="1AA28FBF" w14:textId="77777777" w:rsidR="00E74C5F" w:rsidRPr="00193D02" w:rsidRDefault="00E74C5F" w:rsidP="00E74C5F">
      <w:pPr>
        <w:pStyle w:val="Corpodetexto"/>
        <w:spacing w:before="0"/>
        <w:ind w:left="0" w:firstLine="1134"/>
      </w:pPr>
    </w:p>
    <w:p w14:paraId="69716195" w14:textId="77777777" w:rsidR="00E74C5F" w:rsidRPr="00193D02" w:rsidRDefault="00E74C5F" w:rsidP="00E74C5F">
      <w:pPr>
        <w:pStyle w:val="Recuodecorpodetexto"/>
        <w:spacing w:after="0"/>
        <w:ind w:left="0" w:firstLine="1134"/>
        <w:jc w:val="both"/>
        <w:rPr>
          <w:b/>
          <w:sz w:val="24"/>
          <w:szCs w:val="24"/>
        </w:rPr>
      </w:pPr>
      <w:r w:rsidRPr="00193D02">
        <w:rPr>
          <w:b/>
          <w:bCs/>
          <w:sz w:val="24"/>
          <w:szCs w:val="24"/>
        </w:rPr>
        <w:t>CONSIDERANDO</w:t>
      </w:r>
      <w:r w:rsidRPr="00193D02">
        <w:rPr>
          <w:sz w:val="24"/>
          <w:szCs w:val="24"/>
        </w:rPr>
        <w:t xml:space="preserve"> que o êxito na prevenção e controle do Novo Coronavírus depende do envolvimento dos serviços de saúde e da sociedade em geral.</w:t>
      </w:r>
    </w:p>
    <w:p w14:paraId="3DB9911B" w14:textId="77777777" w:rsidR="00E74C5F" w:rsidRPr="00193D02" w:rsidRDefault="00E74C5F" w:rsidP="00E74C5F">
      <w:pPr>
        <w:pStyle w:val="Corpodetexto"/>
        <w:spacing w:before="0"/>
        <w:ind w:left="0" w:firstLine="0"/>
        <w:jc w:val="left"/>
      </w:pPr>
    </w:p>
    <w:p w14:paraId="13009BF1" w14:textId="77777777" w:rsidR="00E74C5F" w:rsidRPr="00193D02" w:rsidRDefault="00E74C5F" w:rsidP="00E74C5F">
      <w:pPr>
        <w:pStyle w:val="Ttulo1"/>
        <w:spacing w:before="0"/>
        <w:ind w:left="0" w:right="0" w:firstLine="1134"/>
        <w:rPr>
          <w:u w:val="single"/>
        </w:rPr>
      </w:pPr>
      <w:bookmarkStart w:id="0" w:name="DECRETA:"/>
      <w:bookmarkEnd w:id="0"/>
      <w:r w:rsidRPr="00193D02">
        <w:rPr>
          <w:u w:val="single"/>
        </w:rPr>
        <w:t>DECRETA:</w:t>
      </w:r>
    </w:p>
    <w:p w14:paraId="196B2BF1" w14:textId="77777777" w:rsidR="00E74C5F" w:rsidRPr="00193D02" w:rsidRDefault="00E74C5F" w:rsidP="00E74C5F">
      <w:pPr>
        <w:pStyle w:val="Corpodetexto"/>
        <w:spacing w:before="0"/>
        <w:ind w:left="0" w:firstLine="0"/>
        <w:jc w:val="left"/>
        <w:rPr>
          <w:b/>
        </w:rPr>
      </w:pPr>
    </w:p>
    <w:p w14:paraId="3F8189A7" w14:textId="77777777" w:rsidR="00E74C5F" w:rsidRPr="00193D02" w:rsidRDefault="00E74C5F" w:rsidP="00E74C5F">
      <w:pPr>
        <w:jc w:val="center"/>
        <w:rPr>
          <w:b/>
          <w:sz w:val="24"/>
          <w:szCs w:val="24"/>
        </w:rPr>
      </w:pPr>
      <w:r w:rsidRPr="00193D02">
        <w:rPr>
          <w:b/>
          <w:sz w:val="24"/>
          <w:szCs w:val="24"/>
        </w:rPr>
        <w:t>CAPÍTULO I</w:t>
      </w:r>
    </w:p>
    <w:p w14:paraId="678AA1FC" w14:textId="77777777" w:rsidR="00E74C5F" w:rsidRPr="00193D02" w:rsidRDefault="00E74C5F" w:rsidP="00E74C5F">
      <w:pPr>
        <w:jc w:val="center"/>
        <w:rPr>
          <w:b/>
          <w:sz w:val="24"/>
          <w:szCs w:val="24"/>
        </w:rPr>
      </w:pPr>
      <w:r w:rsidRPr="00193D02">
        <w:rPr>
          <w:b/>
          <w:sz w:val="24"/>
          <w:szCs w:val="24"/>
        </w:rPr>
        <w:t>DAS PROIBIÇÕES E DETERMINAÇÕES DE FECHAMENTO E SUSPENSÃO</w:t>
      </w:r>
    </w:p>
    <w:p w14:paraId="4C7523FA" w14:textId="77777777" w:rsidR="00E74C5F" w:rsidRPr="00193D02" w:rsidRDefault="00E74C5F" w:rsidP="00E74C5F">
      <w:pPr>
        <w:jc w:val="center"/>
        <w:rPr>
          <w:b/>
          <w:sz w:val="24"/>
          <w:szCs w:val="24"/>
        </w:rPr>
      </w:pPr>
    </w:p>
    <w:p w14:paraId="44F20915" w14:textId="77777777" w:rsidR="00E74C5F" w:rsidRPr="00193D02" w:rsidRDefault="00E74C5F" w:rsidP="00E74C5F">
      <w:pPr>
        <w:pStyle w:val="Corpodetexto"/>
        <w:spacing w:before="0"/>
        <w:ind w:left="0" w:firstLine="1134"/>
      </w:pPr>
      <w:r w:rsidRPr="00193D02">
        <w:rPr>
          <w:b/>
          <w:bCs/>
        </w:rPr>
        <w:t>Art. 1º -</w:t>
      </w:r>
      <w:r w:rsidRPr="00193D02">
        <w:t xml:space="preserve"> Fica determinado o fechamento, por tempo indeterminado, das seguintes atividades:</w:t>
      </w:r>
    </w:p>
    <w:p w14:paraId="14534D9D" w14:textId="77777777" w:rsidR="00E74C5F" w:rsidRPr="00193D02" w:rsidRDefault="00E74C5F" w:rsidP="00E74C5F">
      <w:pPr>
        <w:pStyle w:val="Corpodetexto"/>
        <w:spacing w:before="0"/>
        <w:ind w:left="0" w:firstLine="0"/>
      </w:pPr>
    </w:p>
    <w:p w14:paraId="5AD5317D" w14:textId="77777777" w:rsidR="00E74C5F" w:rsidRPr="00193D02" w:rsidRDefault="00E74C5F" w:rsidP="00E74C5F">
      <w:pPr>
        <w:pStyle w:val="PargrafodaLista"/>
        <w:tabs>
          <w:tab w:val="left" w:pos="896"/>
        </w:tabs>
        <w:spacing w:before="0"/>
        <w:ind w:left="0" w:firstLine="0"/>
        <w:rPr>
          <w:sz w:val="24"/>
          <w:szCs w:val="24"/>
        </w:rPr>
      </w:pPr>
      <w:r>
        <w:rPr>
          <w:sz w:val="24"/>
          <w:szCs w:val="24"/>
        </w:rPr>
        <w:t>I</w:t>
      </w:r>
      <w:r w:rsidRPr="00193D02">
        <w:rPr>
          <w:sz w:val="24"/>
          <w:szCs w:val="24"/>
        </w:rPr>
        <w:t>- clubes sociais e recreativos, saunas, quadras esportivas, campos de futebol, quiosques, salões sociais, entre outros, salvo as piscinas que poderão atender ao público somente para atividades físicas e fisioterápicas, devendo ser mantido o distanciamento, sendo proibido a venda de bebida alcoólica e o consumo no local devendo ser monitorado por funcionário do clube;</w:t>
      </w:r>
    </w:p>
    <w:p w14:paraId="3FD85DC1" w14:textId="77777777" w:rsidR="00E74C5F" w:rsidRPr="00193D02" w:rsidRDefault="00E74C5F" w:rsidP="00E74C5F">
      <w:pPr>
        <w:pStyle w:val="PargrafodaLista"/>
        <w:tabs>
          <w:tab w:val="left" w:pos="896"/>
        </w:tabs>
        <w:spacing w:before="0"/>
        <w:ind w:left="0" w:firstLine="0"/>
        <w:rPr>
          <w:sz w:val="24"/>
          <w:szCs w:val="24"/>
        </w:rPr>
      </w:pPr>
      <w:r w:rsidRPr="00193D02">
        <w:rPr>
          <w:sz w:val="24"/>
          <w:szCs w:val="24"/>
        </w:rPr>
        <w:t>II– salões de festas;</w:t>
      </w:r>
    </w:p>
    <w:p w14:paraId="6A918AAE" w14:textId="77777777" w:rsidR="00E74C5F" w:rsidRPr="00193D02" w:rsidRDefault="00E74C5F" w:rsidP="00E74C5F">
      <w:pPr>
        <w:pStyle w:val="Corpodetexto"/>
        <w:spacing w:before="0"/>
        <w:ind w:left="0" w:firstLine="0"/>
        <w:jc w:val="left"/>
      </w:pPr>
      <w:r>
        <w:t>III</w:t>
      </w:r>
      <w:r w:rsidRPr="00193D02">
        <w:t xml:space="preserve"> – atividades de recreação e lazer;</w:t>
      </w:r>
    </w:p>
    <w:p w14:paraId="6C821FAF" w14:textId="77777777" w:rsidR="00E74C5F" w:rsidRPr="00193D02" w:rsidRDefault="00E74C5F" w:rsidP="00E74C5F">
      <w:pPr>
        <w:pStyle w:val="Corpodetexto"/>
        <w:spacing w:before="0"/>
        <w:ind w:left="0" w:firstLine="0"/>
        <w:jc w:val="left"/>
      </w:pPr>
    </w:p>
    <w:p w14:paraId="57065AAF" w14:textId="77777777" w:rsidR="00E74C5F" w:rsidRPr="00193D02" w:rsidRDefault="00E74C5F" w:rsidP="00E74C5F">
      <w:pPr>
        <w:pStyle w:val="Corpodetexto"/>
        <w:spacing w:before="0"/>
        <w:ind w:left="0" w:firstLine="1134"/>
        <w:jc w:val="left"/>
        <w:rPr>
          <w:b/>
          <w:bCs/>
        </w:rPr>
      </w:pPr>
    </w:p>
    <w:p w14:paraId="29D1CACF" w14:textId="77777777" w:rsidR="00E74C5F" w:rsidRPr="00193D02" w:rsidRDefault="00E74C5F" w:rsidP="00E74C5F">
      <w:pPr>
        <w:pStyle w:val="Corpodetexto"/>
        <w:spacing w:before="0"/>
        <w:ind w:left="0" w:firstLine="1134"/>
        <w:jc w:val="left"/>
      </w:pPr>
      <w:r w:rsidRPr="00193D02">
        <w:rPr>
          <w:b/>
          <w:bCs/>
        </w:rPr>
        <w:t>Art. 2º -</w:t>
      </w:r>
      <w:r w:rsidRPr="00193D02">
        <w:t xml:space="preserve"> Fica determinada a suspensão das seguintes atividades:</w:t>
      </w:r>
    </w:p>
    <w:p w14:paraId="705E3BDE" w14:textId="77777777" w:rsidR="00E74C5F" w:rsidRPr="00193D02" w:rsidRDefault="00E74C5F" w:rsidP="00E74C5F">
      <w:pPr>
        <w:pStyle w:val="Corpodetexto"/>
        <w:spacing w:before="0"/>
        <w:ind w:left="0" w:firstLine="1134"/>
        <w:jc w:val="left"/>
      </w:pPr>
    </w:p>
    <w:p w14:paraId="6A2B973A" w14:textId="77777777" w:rsidR="00E74C5F" w:rsidRPr="00193D02" w:rsidRDefault="00E74C5F" w:rsidP="00E74C5F">
      <w:pPr>
        <w:pStyle w:val="PargrafodaLista"/>
        <w:tabs>
          <w:tab w:val="left" w:pos="810"/>
        </w:tabs>
        <w:spacing w:before="0"/>
        <w:ind w:left="0" w:firstLine="0"/>
        <w:jc w:val="left"/>
        <w:rPr>
          <w:sz w:val="24"/>
          <w:szCs w:val="24"/>
        </w:rPr>
      </w:pPr>
      <w:r w:rsidRPr="00193D02">
        <w:rPr>
          <w:sz w:val="24"/>
          <w:szCs w:val="24"/>
        </w:rPr>
        <w:t>I – eventos sociais e de lazer que geram aglomeração de</w:t>
      </w:r>
      <w:r w:rsidRPr="00193D02">
        <w:rPr>
          <w:spacing w:val="-4"/>
          <w:sz w:val="24"/>
          <w:szCs w:val="24"/>
        </w:rPr>
        <w:t xml:space="preserve"> </w:t>
      </w:r>
      <w:r w:rsidRPr="00193D02">
        <w:rPr>
          <w:sz w:val="24"/>
          <w:szCs w:val="24"/>
        </w:rPr>
        <w:t>pessoas;</w:t>
      </w:r>
    </w:p>
    <w:p w14:paraId="25557559" w14:textId="77777777" w:rsidR="00E74C5F" w:rsidRPr="00193D02" w:rsidRDefault="00E74C5F" w:rsidP="00E74C5F">
      <w:pPr>
        <w:pStyle w:val="PargrafodaLista"/>
        <w:tabs>
          <w:tab w:val="left" w:pos="972"/>
        </w:tabs>
        <w:spacing w:before="0"/>
        <w:ind w:left="0" w:firstLine="0"/>
        <w:rPr>
          <w:sz w:val="24"/>
          <w:szCs w:val="24"/>
        </w:rPr>
      </w:pPr>
      <w:r w:rsidRPr="00193D02">
        <w:rPr>
          <w:sz w:val="24"/>
          <w:szCs w:val="24"/>
        </w:rPr>
        <w:t>II – visitas de familiares, amigos e religiosos a idosos recolhidos em Instituições de Longa Permanência de Idosos, exceto nos casos essenciais à preservação da saúde e do bem-estar da pessoa institucionalizada, sempre com as cautelas impostas e observadas pela</w:t>
      </w:r>
      <w:r w:rsidRPr="00193D02">
        <w:rPr>
          <w:spacing w:val="-10"/>
          <w:sz w:val="24"/>
          <w:szCs w:val="24"/>
        </w:rPr>
        <w:t xml:space="preserve"> </w:t>
      </w:r>
      <w:r w:rsidRPr="00193D02">
        <w:rPr>
          <w:sz w:val="24"/>
          <w:szCs w:val="24"/>
        </w:rPr>
        <w:t>direção.</w:t>
      </w:r>
    </w:p>
    <w:p w14:paraId="5A8392AD" w14:textId="77777777" w:rsidR="00E74C5F" w:rsidRPr="00193D02" w:rsidRDefault="00E74C5F" w:rsidP="00E74C5F">
      <w:pPr>
        <w:pStyle w:val="PargrafodaLista"/>
        <w:tabs>
          <w:tab w:val="left" w:pos="972"/>
        </w:tabs>
        <w:spacing w:before="0"/>
        <w:ind w:left="0" w:firstLine="0"/>
        <w:rPr>
          <w:sz w:val="24"/>
          <w:szCs w:val="24"/>
        </w:rPr>
      </w:pPr>
    </w:p>
    <w:p w14:paraId="049ECB4C" w14:textId="77777777" w:rsidR="00E74C5F" w:rsidRPr="00193D02" w:rsidRDefault="00E74C5F" w:rsidP="00E74C5F">
      <w:pPr>
        <w:pStyle w:val="PargrafodaLista"/>
        <w:tabs>
          <w:tab w:val="left" w:pos="972"/>
        </w:tabs>
        <w:spacing w:before="0"/>
        <w:ind w:left="0" w:firstLine="0"/>
        <w:rPr>
          <w:sz w:val="24"/>
          <w:szCs w:val="24"/>
        </w:rPr>
      </w:pPr>
      <w:r w:rsidRPr="00193D02">
        <w:rPr>
          <w:b/>
          <w:sz w:val="24"/>
          <w:szCs w:val="24"/>
        </w:rPr>
        <w:t>Art. 3º</w:t>
      </w:r>
      <w:r w:rsidRPr="00193D02">
        <w:rPr>
          <w:sz w:val="24"/>
          <w:szCs w:val="24"/>
        </w:rPr>
        <w:t xml:space="preserve"> -Fica proibido o consumo de bebida alcoólica em quaisquer estabelecimentos privados autorizados a funcionar na forma deste Decreto, bem como em quaisquer áreas públicas do Município.</w:t>
      </w:r>
    </w:p>
    <w:p w14:paraId="5AE9CAEB" w14:textId="77777777" w:rsidR="00E74C5F" w:rsidRPr="00193D02" w:rsidRDefault="00E74C5F" w:rsidP="00E74C5F">
      <w:pPr>
        <w:pStyle w:val="Corpodetexto"/>
        <w:spacing w:before="0"/>
        <w:ind w:left="0" w:firstLine="0"/>
        <w:jc w:val="left"/>
      </w:pPr>
    </w:p>
    <w:p w14:paraId="561A8EEF" w14:textId="77777777" w:rsidR="00E74C5F" w:rsidRPr="00193D02" w:rsidRDefault="00E74C5F" w:rsidP="00E74C5F">
      <w:pPr>
        <w:pStyle w:val="Ttulo1"/>
        <w:spacing w:before="0"/>
        <w:ind w:left="0" w:right="0"/>
      </w:pPr>
      <w:r w:rsidRPr="00193D02">
        <w:t>CAPÍTULO II</w:t>
      </w:r>
    </w:p>
    <w:p w14:paraId="53EA4070" w14:textId="77777777" w:rsidR="00E74C5F" w:rsidRPr="00193D02" w:rsidRDefault="00E74C5F" w:rsidP="00E74C5F">
      <w:pPr>
        <w:jc w:val="center"/>
        <w:rPr>
          <w:b/>
          <w:sz w:val="24"/>
          <w:szCs w:val="24"/>
        </w:rPr>
      </w:pPr>
      <w:r w:rsidRPr="00193D02">
        <w:rPr>
          <w:b/>
          <w:sz w:val="24"/>
          <w:szCs w:val="24"/>
        </w:rPr>
        <w:t>DAS DETERMINAÇÕES ESPECIAIS DE FUNCIONAMENTO</w:t>
      </w:r>
    </w:p>
    <w:p w14:paraId="5CB6EBD1" w14:textId="77777777" w:rsidR="00E74C5F" w:rsidRPr="00193D02" w:rsidRDefault="00E74C5F" w:rsidP="00E74C5F">
      <w:pPr>
        <w:jc w:val="center"/>
        <w:rPr>
          <w:b/>
          <w:sz w:val="24"/>
          <w:szCs w:val="24"/>
        </w:rPr>
      </w:pPr>
    </w:p>
    <w:p w14:paraId="708196AD" w14:textId="77777777" w:rsidR="00E74C5F" w:rsidRPr="00193D02" w:rsidRDefault="00E74C5F" w:rsidP="00E74C5F">
      <w:pPr>
        <w:jc w:val="center"/>
        <w:rPr>
          <w:b/>
          <w:sz w:val="24"/>
          <w:szCs w:val="24"/>
        </w:rPr>
      </w:pPr>
      <w:r w:rsidRPr="00193D02">
        <w:rPr>
          <w:b/>
          <w:sz w:val="24"/>
          <w:szCs w:val="24"/>
        </w:rPr>
        <w:t>TÍTULO I</w:t>
      </w:r>
    </w:p>
    <w:p w14:paraId="367E5E50" w14:textId="77777777" w:rsidR="00E74C5F" w:rsidRPr="00193D02" w:rsidRDefault="00E74C5F" w:rsidP="00E74C5F">
      <w:pPr>
        <w:jc w:val="center"/>
        <w:rPr>
          <w:b/>
          <w:sz w:val="24"/>
          <w:szCs w:val="24"/>
        </w:rPr>
      </w:pPr>
      <w:r w:rsidRPr="00193D02">
        <w:rPr>
          <w:b/>
          <w:sz w:val="24"/>
          <w:szCs w:val="24"/>
        </w:rPr>
        <w:t>DOS COMÉRCIOS DE GÊNEROS ALIMENTÍCIOS, AMBULANTES E FEIRAS LIVRES</w:t>
      </w:r>
    </w:p>
    <w:p w14:paraId="28F4F975" w14:textId="77777777" w:rsidR="00E74C5F" w:rsidRPr="00193D02" w:rsidRDefault="00E74C5F" w:rsidP="00E74C5F">
      <w:pPr>
        <w:jc w:val="center"/>
        <w:rPr>
          <w:b/>
          <w:sz w:val="24"/>
          <w:szCs w:val="24"/>
        </w:rPr>
      </w:pPr>
    </w:p>
    <w:p w14:paraId="5912C18A" w14:textId="77777777" w:rsidR="00E74C5F" w:rsidRPr="00193D02" w:rsidRDefault="00E74C5F" w:rsidP="00E74C5F">
      <w:pPr>
        <w:jc w:val="both"/>
        <w:rPr>
          <w:sz w:val="24"/>
          <w:szCs w:val="24"/>
        </w:rPr>
      </w:pPr>
      <w:r w:rsidRPr="00193D02">
        <w:rPr>
          <w:sz w:val="24"/>
          <w:szCs w:val="24"/>
        </w:rPr>
        <w:t xml:space="preserve">                         </w:t>
      </w:r>
      <w:r w:rsidRPr="00193D02">
        <w:rPr>
          <w:b/>
          <w:sz w:val="24"/>
          <w:szCs w:val="24"/>
        </w:rPr>
        <w:t>Art. 4º</w:t>
      </w:r>
      <w:r w:rsidRPr="00193D02">
        <w:rPr>
          <w:sz w:val="24"/>
          <w:szCs w:val="24"/>
        </w:rPr>
        <w:t xml:space="preserve"> - Os estabelecimentos comerciais, tais como, bares, restaurantes, lanchonetes, lojas de conveniência, supermercados, pizzarias, padarias, sorveterias, comercio de gêneros alimentícios e estabelecimentos similares, deverão respeitar as seguintes condições para o exercício das atividades comerciais, além daquelas que sejam estabelecidas pelo Estado de Minas Gerais ou pela União Federal:</w:t>
      </w:r>
    </w:p>
    <w:p w14:paraId="3F97A246" w14:textId="77777777" w:rsidR="00E74C5F" w:rsidRPr="00193D02" w:rsidRDefault="00E74C5F" w:rsidP="00E74C5F">
      <w:pPr>
        <w:jc w:val="both"/>
        <w:rPr>
          <w:sz w:val="24"/>
          <w:szCs w:val="24"/>
        </w:rPr>
      </w:pPr>
    </w:p>
    <w:p w14:paraId="37393AC9" w14:textId="77777777" w:rsidR="00E74C5F" w:rsidRPr="00193D02" w:rsidRDefault="00E74C5F" w:rsidP="00E74C5F">
      <w:pPr>
        <w:jc w:val="both"/>
        <w:rPr>
          <w:sz w:val="24"/>
          <w:szCs w:val="24"/>
        </w:rPr>
      </w:pPr>
      <w:r w:rsidRPr="00193D02">
        <w:rPr>
          <w:sz w:val="24"/>
          <w:szCs w:val="24"/>
        </w:rPr>
        <w:t>I – proibida a venda de bebida alcoólica para consumo no estabelecimento;</w:t>
      </w:r>
    </w:p>
    <w:p w14:paraId="29910551" w14:textId="77777777" w:rsidR="00E74C5F" w:rsidRPr="00193D02" w:rsidRDefault="00E74C5F" w:rsidP="00E74C5F">
      <w:pPr>
        <w:jc w:val="both"/>
        <w:rPr>
          <w:sz w:val="24"/>
          <w:szCs w:val="24"/>
        </w:rPr>
      </w:pPr>
    </w:p>
    <w:p w14:paraId="3B85B52A" w14:textId="77777777" w:rsidR="00E74C5F" w:rsidRPr="00193D02" w:rsidRDefault="00E74C5F" w:rsidP="00E74C5F">
      <w:pPr>
        <w:jc w:val="both"/>
        <w:rPr>
          <w:sz w:val="24"/>
          <w:szCs w:val="24"/>
        </w:rPr>
      </w:pPr>
      <w:r w:rsidRPr="00193D02">
        <w:rPr>
          <w:sz w:val="24"/>
          <w:szCs w:val="24"/>
        </w:rPr>
        <w:t>II -proibida a degustação de alimentos e rodízio de alimentos;</w:t>
      </w:r>
    </w:p>
    <w:p w14:paraId="1383E3B4" w14:textId="77777777" w:rsidR="00E74C5F" w:rsidRPr="00193D02" w:rsidRDefault="00E74C5F" w:rsidP="00E74C5F">
      <w:pPr>
        <w:jc w:val="both"/>
        <w:rPr>
          <w:sz w:val="24"/>
          <w:szCs w:val="24"/>
        </w:rPr>
      </w:pPr>
    </w:p>
    <w:p w14:paraId="45C322E4" w14:textId="5858079E" w:rsidR="00E74C5F" w:rsidRPr="00193D02" w:rsidRDefault="00E74C5F" w:rsidP="00E74C5F">
      <w:pPr>
        <w:jc w:val="both"/>
        <w:rPr>
          <w:sz w:val="24"/>
          <w:szCs w:val="24"/>
        </w:rPr>
      </w:pPr>
      <w:r w:rsidRPr="00193D02">
        <w:rPr>
          <w:sz w:val="24"/>
          <w:szCs w:val="24"/>
        </w:rPr>
        <w:t xml:space="preserve"> III- os restaurantes poderão servir almoço no horár</w:t>
      </w:r>
      <w:r w:rsidR="001225ED">
        <w:rPr>
          <w:sz w:val="24"/>
          <w:szCs w:val="24"/>
        </w:rPr>
        <w:t>io compreendido entre 11:00 e 15</w:t>
      </w:r>
      <w:bookmarkStart w:id="1" w:name="_GoBack"/>
      <w:bookmarkEnd w:id="1"/>
      <w:r w:rsidRPr="00193D02">
        <w:rPr>
          <w:sz w:val="24"/>
          <w:szCs w:val="24"/>
        </w:rPr>
        <w:t>:00 horas, com self-service respeitando o uso individual de luvas descartáveis nas duas mãos;</w:t>
      </w:r>
    </w:p>
    <w:p w14:paraId="6A1E6F00" w14:textId="77777777" w:rsidR="00E74C5F" w:rsidRPr="00193D02" w:rsidRDefault="00E74C5F" w:rsidP="00E74C5F">
      <w:pPr>
        <w:jc w:val="both"/>
        <w:rPr>
          <w:sz w:val="24"/>
          <w:szCs w:val="24"/>
        </w:rPr>
      </w:pPr>
    </w:p>
    <w:p w14:paraId="2C953B9A" w14:textId="77777777" w:rsidR="00E74C5F" w:rsidRPr="00193D02" w:rsidRDefault="00E74C5F" w:rsidP="00E74C5F">
      <w:pPr>
        <w:jc w:val="both"/>
        <w:rPr>
          <w:sz w:val="24"/>
          <w:szCs w:val="24"/>
        </w:rPr>
      </w:pPr>
      <w:r w:rsidRPr="00193D02">
        <w:rPr>
          <w:sz w:val="24"/>
          <w:szCs w:val="24"/>
        </w:rPr>
        <w:t>VI – implementar e manter todos os procedimentos, protocolos gerais e específicos aplicáveis ao estabelecimento, previstos neste Decreto e em atos normativos do Estado de Minas Gerais e/ou da União Federal</w:t>
      </w:r>
    </w:p>
    <w:p w14:paraId="741C4C4C" w14:textId="77777777" w:rsidR="00E74C5F" w:rsidRPr="00193D02" w:rsidRDefault="00E74C5F" w:rsidP="00E74C5F">
      <w:pPr>
        <w:jc w:val="both"/>
        <w:rPr>
          <w:sz w:val="24"/>
          <w:szCs w:val="24"/>
        </w:rPr>
      </w:pPr>
    </w:p>
    <w:p w14:paraId="7CA7F924" w14:textId="77777777" w:rsidR="00E74C5F" w:rsidRPr="00193D02" w:rsidRDefault="00E74C5F" w:rsidP="00E74C5F">
      <w:pPr>
        <w:jc w:val="both"/>
        <w:rPr>
          <w:sz w:val="24"/>
          <w:szCs w:val="24"/>
        </w:rPr>
      </w:pPr>
      <w:r w:rsidRPr="00193D02">
        <w:rPr>
          <w:sz w:val="24"/>
          <w:szCs w:val="24"/>
        </w:rPr>
        <w:t>V – uso de máscaras para os profissionais, funcionários e clientes, exceto durante a ingestão de refeições e/ou bebidas;</w:t>
      </w:r>
    </w:p>
    <w:p w14:paraId="530DCBE5" w14:textId="77777777" w:rsidR="00E74C5F" w:rsidRPr="00193D02" w:rsidRDefault="00E74C5F" w:rsidP="00E74C5F">
      <w:pPr>
        <w:jc w:val="both"/>
        <w:rPr>
          <w:sz w:val="24"/>
          <w:szCs w:val="24"/>
        </w:rPr>
      </w:pPr>
    </w:p>
    <w:p w14:paraId="5353E6BC" w14:textId="77777777" w:rsidR="00E74C5F" w:rsidRPr="00193D02" w:rsidRDefault="00E74C5F" w:rsidP="00E74C5F">
      <w:pPr>
        <w:jc w:val="both"/>
        <w:rPr>
          <w:sz w:val="24"/>
          <w:szCs w:val="24"/>
        </w:rPr>
      </w:pPr>
      <w:r w:rsidRPr="00193D02">
        <w:rPr>
          <w:sz w:val="24"/>
          <w:szCs w:val="24"/>
        </w:rPr>
        <w:t>VI – garantir espaçamento mínimo de 2,00 (dois) metros de distância entre atendente e cliente ou cliente e cliente, salvo, nessa última hipótese, quando os clientes se tratarem de membros de um mesmo núcleo familiar com parentesco afim ou consanguíneo até o segundo grau, em que o distanciamento deverá se dar com relação ao atendente ou às demais outras pessoas;</w:t>
      </w:r>
    </w:p>
    <w:p w14:paraId="54C78C44" w14:textId="77777777" w:rsidR="00E74C5F" w:rsidRPr="00193D02" w:rsidRDefault="00E74C5F" w:rsidP="00E74C5F">
      <w:pPr>
        <w:jc w:val="both"/>
        <w:rPr>
          <w:sz w:val="24"/>
          <w:szCs w:val="24"/>
        </w:rPr>
      </w:pPr>
    </w:p>
    <w:p w14:paraId="065D01F8" w14:textId="77777777" w:rsidR="00E74C5F" w:rsidRPr="00193D02" w:rsidRDefault="00E74C5F" w:rsidP="00E74C5F">
      <w:pPr>
        <w:jc w:val="both"/>
        <w:rPr>
          <w:sz w:val="24"/>
          <w:szCs w:val="24"/>
        </w:rPr>
      </w:pPr>
      <w:r w:rsidRPr="00193D02">
        <w:rPr>
          <w:sz w:val="24"/>
          <w:szCs w:val="24"/>
        </w:rPr>
        <w:t>VII – garantir a ocupação por, no máximo, 1 (uma) pessoa por 4,00 m2 (quatro metros quadrados) de área, salvo na situação de parentesco prevista no inciso anterior;</w:t>
      </w:r>
    </w:p>
    <w:p w14:paraId="392144D6" w14:textId="77777777" w:rsidR="00E74C5F" w:rsidRPr="00193D02" w:rsidRDefault="00E74C5F" w:rsidP="00E74C5F">
      <w:pPr>
        <w:jc w:val="both"/>
        <w:rPr>
          <w:sz w:val="24"/>
          <w:szCs w:val="24"/>
        </w:rPr>
      </w:pPr>
    </w:p>
    <w:p w14:paraId="4C5A92FE" w14:textId="77777777" w:rsidR="00E74C5F" w:rsidRPr="00193D02" w:rsidRDefault="00E74C5F" w:rsidP="00E74C5F">
      <w:pPr>
        <w:jc w:val="both"/>
        <w:rPr>
          <w:sz w:val="24"/>
          <w:szCs w:val="24"/>
        </w:rPr>
      </w:pPr>
      <w:r w:rsidRPr="00193D02">
        <w:rPr>
          <w:sz w:val="24"/>
          <w:szCs w:val="24"/>
        </w:rPr>
        <w:t>VIII – higienizar mesas, cadeiras, cardápios e demais utensílios utilizados ao final de cada refeição;</w:t>
      </w:r>
    </w:p>
    <w:p w14:paraId="49C5FE87" w14:textId="77777777" w:rsidR="00E74C5F" w:rsidRPr="00193D02" w:rsidRDefault="00E74C5F" w:rsidP="00E74C5F">
      <w:pPr>
        <w:jc w:val="both"/>
        <w:rPr>
          <w:sz w:val="24"/>
          <w:szCs w:val="24"/>
        </w:rPr>
      </w:pPr>
    </w:p>
    <w:p w14:paraId="4BC25C3B" w14:textId="77777777" w:rsidR="00E74C5F" w:rsidRPr="00193D02" w:rsidRDefault="00E74C5F" w:rsidP="00E74C5F">
      <w:pPr>
        <w:jc w:val="both"/>
        <w:rPr>
          <w:sz w:val="24"/>
          <w:szCs w:val="24"/>
        </w:rPr>
      </w:pPr>
      <w:r w:rsidRPr="00193D02">
        <w:rPr>
          <w:sz w:val="24"/>
          <w:szCs w:val="24"/>
        </w:rPr>
        <w:t>IX – higienizar frequentemente banheiros, balcões e locais de circulação de pessoas;</w:t>
      </w:r>
    </w:p>
    <w:p w14:paraId="7A591F71" w14:textId="77777777" w:rsidR="00E74C5F" w:rsidRPr="00193D02" w:rsidRDefault="00E74C5F" w:rsidP="00E74C5F">
      <w:pPr>
        <w:jc w:val="both"/>
        <w:rPr>
          <w:sz w:val="24"/>
          <w:szCs w:val="24"/>
        </w:rPr>
      </w:pPr>
    </w:p>
    <w:p w14:paraId="4818345A" w14:textId="77777777" w:rsidR="00E74C5F" w:rsidRPr="00193D02" w:rsidRDefault="00E74C5F" w:rsidP="00E74C5F">
      <w:pPr>
        <w:jc w:val="both"/>
        <w:rPr>
          <w:sz w:val="24"/>
          <w:szCs w:val="24"/>
        </w:rPr>
      </w:pPr>
      <w:r w:rsidRPr="00193D02">
        <w:rPr>
          <w:sz w:val="24"/>
          <w:szCs w:val="24"/>
        </w:rPr>
        <w:t>X – é de responsabilidade do comerciante garantir o cumprimento das regras de proteção em toda estrutura ofertada para atendimento e para desempenho das atividades empresárias;</w:t>
      </w:r>
    </w:p>
    <w:p w14:paraId="639D35BD" w14:textId="77777777" w:rsidR="00E74C5F" w:rsidRPr="00193D02" w:rsidRDefault="00E74C5F" w:rsidP="00E74C5F">
      <w:pPr>
        <w:jc w:val="both"/>
        <w:rPr>
          <w:sz w:val="24"/>
          <w:szCs w:val="24"/>
        </w:rPr>
      </w:pPr>
    </w:p>
    <w:p w14:paraId="212373B8" w14:textId="77777777" w:rsidR="00E74C5F" w:rsidRPr="00193D02" w:rsidRDefault="00E74C5F" w:rsidP="00E74C5F">
      <w:pPr>
        <w:jc w:val="both"/>
        <w:rPr>
          <w:sz w:val="24"/>
          <w:szCs w:val="24"/>
        </w:rPr>
      </w:pPr>
      <w:r w:rsidRPr="00193D02">
        <w:rPr>
          <w:sz w:val="24"/>
          <w:szCs w:val="24"/>
        </w:rPr>
        <w:t xml:space="preserve">XI– controlar a entrada de pessoas no estabelecimento, com o objetivo de não ultrapassar a </w:t>
      </w:r>
      <w:r w:rsidRPr="00193D02">
        <w:rPr>
          <w:sz w:val="24"/>
          <w:szCs w:val="24"/>
        </w:rPr>
        <w:lastRenderedPageBreak/>
        <w:t>ocupação máxima estabelecida;</w:t>
      </w:r>
    </w:p>
    <w:p w14:paraId="681B2E70" w14:textId="77777777" w:rsidR="00E74C5F" w:rsidRPr="00193D02" w:rsidRDefault="00E74C5F" w:rsidP="00E74C5F">
      <w:pPr>
        <w:jc w:val="both"/>
        <w:rPr>
          <w:sz w:val="24"/>
          <w:szCs w:val="24"/>
        </w:rPr>
      </w:pPr>
    </w:p>
    <w:p w14:paraId="75D15B4C" w14:textId="77777777" w:rsidR="00E74C5F" w:rsidRPr="00193D02" w:rsidRDefault="00E74C5F" w:rsidP="00E74C5F">
      <w:pPr>
        <w:jc w:val="both"/>
        <w:rPr>
          <w:sz w:val="24"/>
          <w:szCs w:val="24"/>
        </w:rPr>
      </w:pPr>
      <w:r w:rsidRPr="00193D02">
        <w:rPr>
          <w:sz w:val="24"/>
          <w:szCs w:val="24"/>
        </w:rPr>
        <w:t>XII– afixar cartaz com as orientações para uso de máscara e com preenchimento do quantitativo de pessoas permitido no estabelecimento;</w:t>
      </w:r>
    </w:p>
    <w:p w14:paraId="7BA85FED" w14:textId="77777777" w:rsidR="00E74C5F" w:rsidRPr="00193D02" w:rsidRDefault="00E74C5F" w:rsidP="00E74C5F">
      <w:pPr>
        <w:jc w:val="both"/>
        <w:rPr>
          <w:sz w:val="24"/>
          <w:szCs w:val="24"/>
        </w:rPr>
      </w:pPr>
    </w:p>
    <w:p w14:paraId="057507E7" w14:textId="77777777" w:rsidR="00E74C5F" w:rsidRPr="00193D02" w:rsidRDefault="00E74C5F" w:rsidP="00E74C5F">
      <w:pPr>
        <w:jc w:val="both"/>
        <w:rPr>
          <w:sz w:val="24"/>
          <w:szCs w:val="24"/>
        </w:rPr>
      </w:pPr>
      <w:r w:rsidRPr="00193D02">
        <w:rPr>
          <w:sz w:val="24"/>
          <w:szCs w:val="24"/>
        </w:rPr>
        <w:t>XIII– disponibilizar frasco com álcool em gel a 70% na entrada do estabelecimento e em todas as mesas;</w:t>
      </w:r>
    </w:p>
    <w:p w14:paraId="75BCE5AF" w14:textId="77777777" w:rsidR="00E74C5F" w:rsidRPr="00193D02" w:rsidRDefault="00E74C5F" w:rsidP="00E74C5F">
      <w:pPr>
        <w:jc w:val="both"/>
        <w:rPr>
          <w:sz w:val="24"/>
          <w:szCs w:val="24"/>
        </w:rPr>
      </w:pPr>
    </w:p>
    <w:p w14:paraId="6AC45053" w14:textId="77777777" w:rsidR="00E74C5F" w:rsidRPr="00193D02" w:rsidRDefault="00E74C5F" w:rsidP="00E74C5F">
      <w:pPr>
        <w:jc w:val="both"/>
        <w:rPr>
          <w:sz w:val="24"/>
          <w:szCs w:val="24"/>
        </w:rPr>
      </w:pPr>
      <w:r w:rsidRPr="00193D02">
        <w:rPr>
          <w:sz w:val="24"/>
          <w:szCs w:val="24"/>
        </w:rPr>
        <w:t xml:space="preserve">XIV– manter o local arejado, com janelas e portas abertas; </w:t>
      </w:r>
    </w:p>
    <w:p w14:paraId="084A73C5" w14:textId="77777777" w:rsidR="00E74C5F" w:rsidRPr="00193D02" w:rsidRDefault="00E74C5F" w:rsidP="00E74C5F">
      <w:pPr>
        <w:jc w:val="both"/>
        <w:rPr>
          <w:sz w:val="24"/>
          <w:szCs w:val="24"/>
        </w:rPr>
      </w:pPr>
    </w:p>
    <w:p w14:paraId="2B480A89" w14:textId="77777777" w:rsidR="00E74C5F" w:rsidRPr="00193D02" w:rsidRDefault="00E74C5F" w:rsidP="00E74C5F">
      <w:pPr>
        <w:jc w:val="both"/>
        <w:rPr>
          <w:sz w:val="24"/>
          <w:szCs w:val="24"/>
        </w:rPr>
      </w:pPr>
      <w:r w:rsidRPr="00193D02">
        <w:rPr>
          <w:sz w:val="24"/>
          <w:szCs w:val="24"/>
        </w:rPr>
        <w:t>XV – evitar o uso de ares-condicionados e ventiladores;</w:t>
      </w:r>
    </w:p>
    <w:p w14:paraId="05C8E591" w14:textId="77777777" w:rsidR="00E74C5F" w:rsidRPr="00193D02" w:rsidRDefault="00E74C5F" w:rsidP="00E74C5F">
      <w:pPr>
        <w:jc w:val="both"/>
        <w:rPr>
          <w:sz w:val="24"/>
          <w:szCs w:val="24"/>
        </w:rPr>
      </w:pPr>
    </w:p>
    <w:p w14:paraId="071B9D35" w14:textId="77777777" w:rsidR="00E74C5F" w:rsidRPr="00193D02" w:rsidRDefault="00E74C5F" w:rsidP="00E74C5F">
      <w:pPr>
        <w:jc w:val="both"/>
        <w:rPr>
          <w:sz w:val="24"/>
          <w:szCs w:val="24"/>
        </w:rPr>
      </w:pPr>
      <w:r w:rsidRPr="00193D02">
        <w:rPr>
          <w:sz w:val="24"/>
          <w:szCs w:val="24"/>
        </w:rPr>
        <w:t xml:space="preserve">XVI – Fica vedada a prática de músicas ao vivo, mecânica ou qualquer tipo de entretenimento; </w:t>
      </w:r>
    </w:p>
    <w:p w14:paraId="496AB034" w14:textId="77777777" w:rsidR="00E74C5F" w:rsidRPr="00193D02" w:rsidRDefault="00E74C5F" w:rsidP="00E74C5F">
      <w:pPr>
        <w:jc w:val="both"/>
        <w:rPr>
          <w:sz w:val="24"/>
          <w:szCs w:val="24"/>
        </w:rPr>
      </w:pPr>
    </w:p>
    <w:p w14:paraId="1CF68C57" w14:textId="77777777" w:rsidR="00E74C5F" w:rsidRPr="00193D02" w:rsidRDefault="00E74C5F" w:rsidP="00E74C5F">
      <w:pPr>
        <w:jc w:val="both"/>
        <w:rPr>
          <w:sz w:val="24"/>
          <w:szCs w:val="24"/>
        </w:rPr>
      </w:pPr>
      <w:r w:rsidRPr="00193D02">
        <w:rPr>
          <w:sz w:val="24"/>
          <w:szCs w:val="24"/>
        </w:rPr>
        <w:t>XVII- fica permitida a modalidade delivery, de segunda-feira a segunda-feira.</w:t>
      </w:r>
    </w:p>
    <w:p w14:paraId="3972AA17" w14:textId="77777777" w:rsidR="00E74C5F" w:rsidRPr="00193D02" w:rsidRDefault="00E74C5F" w:rsidP="00E74C5F">
      <w:pPr>
        <w:jc w:val="both"/>
        <w:rPr>
          <w:sz w:val="24"/>
          <w:szCs w:val="24"/>
        </w:rPr>
      </w:pPr>
    </w:p>
    <w:p w14:paraId="7EF40EF1" w14:textId="77777777" w:rsidR="00E74C5F" w:rsidRPr="00193D02" w:rsidRDefault="00E74C5F" w:rsidP="00E74C5F">
      <w:pPr>
        <w:jc w:val="both"/>
        <w:rPr>
          <w:sz w:val="24"/>
          <w:szCs w:val="24"/>
        </w:rPr>
      </w:pPr>
    </w:p>
    <w:p w14:paraId="73EE248A" w14:textId="77777777" w:rsidR="00E74C5F" w:rsidRPr="00193D02" w:rsidRDefault="00E74C5F" w:rsidP="00E74C5F">
      <w:pPr>
        <w:jc w:val="both"/>
        <w:rPr>
          <w:color w:val="000000" w:themeColor="text1"/>
          <w:sz w:val="24"/>
          <w:szCs w:val="24"/>
        </w:rPr>
      </w:pPr>
      <w:r w:rsidRPr="00193D02">
        <w:rPr>
          <w:color w:val="000000" w:themeColor="text1"/>
          <w:sz w:val="24"/>
          <w:szCs w:val="24"/>
        </w:rPr>
        <w:t xml:space="preserve">                    </w:t>
      </w:r>
      <w:r w:rsidRPr="00193D02">
        <w:rPr>
          <w:b/>
          <w:color w:val="000000" w:themeColor="text1"/>
          <w:sz w:val="24"/>
          <w:szCs w:val="24"/>
        </w:rPr>
        <w:t xml:space="preserve">Art. 5º </w:t>
      </w:r>
      <w:r w:rsidRPr="00193D02">
        <w:rPr>
          <w:color w:val="000000" w:themeColor="text1"/>
          <w:sz w:val="24"/>
          <w:szCs w:val="24"/>
        </w:rPr>
        <w:t>- Fica permitido a modalidade self-service, observadas as seguintes restrições, sem prejuízo das demais medidas específicas contidas neste decreto, especialmente contidas no art. 4º:</w:t>
      </w:r>
    </w:p>
    <w:p w14:paraId="11FCBF0B" w14:textId="77777777" w:rsidR="00E74C5F" w:rsidRPr="00193D02" w:rsidRDefault="00E74C5F" w:rsidP="00E74C5F">
      <w:pPr>
        <w:jc w:val="both"/>
        <w:rPr>
          <w:color w:val="000000" w:themeColor="text1"/>
          <w:sz w:val="24"/>
          <w:szCs w:val="24"/>
        </w:rPr>
      </w:pPr>
    </w:p>
    <w:p w14:paraId="2839B4AE" w14:textId="77777777" w:rsidR="00E74C5F" w:rsidRPr="00193D02" w:rsidRDefault="00E74C5F" w:rsidP="00E74C5F">
      <w:pPr>
        <w:rPr>
          <w:color w:val="000000" w:themeColor="text1"/>
          <w:sz w:val="24"/>
          <w:szCs w:val="24"/>
        </w:rPr>
      </w:pPr>
      <w:r w:rsidRPr="00193D02">
        <w:rPr>
          <w:color w:val="000000" w:themeColor="text1"/>
          <w:sz w:val="24"/>
          <w:szCs w:val="24"/>
        </w:rPr>
        <w:t>I-limite de 2 (duas) pessoas por vez no buffet;</w:t>
      </w:r>
    </w:p>
    <w:p w14:paraId="48D54D14" w14:textId="77777777" w:rsidR="00E74C5F" w:rsidRPr="00193D02" w:rsidRDefault="00E74C5F" w:rsidP="00E74C5F">
      <w:pPr>
        <w:rPr>
          <w:color w:val="000000" w:themeColor="text1"/>
          <w:sz w:val="24"/>
          <w:szCs w:val="24"/>
        </w:rPr>
      </w:pPr>
      <w:r w:rsidRPr="00193D02">
        <w:rPr>
          <w:color w:val="000000" w:themeColor="text1"/>
          <w:sz w:val="24"/>
          <w:szCs w:val="24"/>
        </w:rPr>
        <w:t>II- ao servir, o cliente deverá utilizar luvas descartáveis nas duas mãos;</w:t>
      </w:r>
    </w:p>
    <w:p w14:paraId="39FAD840" w14:textId="77777777" w:rsidR="00E74C5F" w:rsidRPr="00193D02" w:rsidRDefault="00E74C5F" w:rsidP="00E74C5F">
      <w:pPr>
        <w:rPr>
          <w:color w:val="000000" w:themeColor="text1"/>
          <w:sz w:val="24"/>
          <w:szCs w:val="24"/>
        </w:rPr>
      </w:pPr>
      <w:r w:rsidRPr="00193D02">
        <w:rPr>
          <w:color w:val="000000" w:themeColor="text1"/>
          <w:sz w:val="24"/>
          <w:szCs w:val="24"/>
        </w:rPr>
        <w:t>III- uso obrigatório de máscara;</w:t>
      </w:r>
    </w:p>
    <w:p w14:paraId="6746DCE0" w14:textId="77777777" w:rsidR="00E74C5F" w:rsidRPr="00193D02" w:rsidRDefault="00E74C5F" w:rsidP="00E74C5F">
      <w:pPr>
        <w:jc w:val="both"/>
        <w:rPr>
          <w:color w:val="000000" w:themeColor="text1"/>
          <w:sz w:val="24"/>
          <w:szCs w:val="24"/>
          <w:highlight w:val="yellow"/>
        </w:rPr>
      </w:pPr>
    </w:p>
    <w:p w14:paraId="24945E1C" w14:textId="77777777" w:rsidR="00E74C5F" w:rsidRPr="00193D02" w:rsidRDefault="00E74C5F" w:rsidP="00E74C5F">
      <w:pPr>
        <w:jc w:val="both"/>
        <w:rPr>
          <w:color w:val="000000" w:themeColor="text1"/>
          <w:sz w:val="24"/>
          <w:szCs w:val="24"/>
          <w:highlight w:val="yellow"/>
        </w:rPr>
      </w:pPr>
    </w:p>
    <w:p w14:paraId="6AEB1EC1" w14:textId="77777777" w:rsidR="00E74C5F" w:rsidRPr="00193D02" w:rsidRDefault="00E74C5F" w:rsidP="00E74C5F">
      <w:pPr>
        <w:pStyle w:val="Corpodetexto"/>
        <w:spacing w:before="0"/>
        <w:ind w:left="0" w:firstLine="1134"/>
        <w:jc w:val="left"/>
      </w:pPr>
      <w:r w:rsidRPr="00193D02">
        <w:rPr>
          <w:b/>
          <w:bCs/>
        </w:rPr>
        <w:t>Art. 6º -</w:t>
      </w:r>
      <w:r w:rsidRPr="00193D02">
        <w:t xml:space="preserve"> A realização das feiras livres deverão observar as seguintes medidas de segurança:</w:t>
      </w:r>
    </w:p>
    <w:p w14:paraId="5907AFFF" w14:textId="77777777" w:rsidR="00E74C5F" w:rsidRPr="00193D02" w:rsidRDefault="00E74C5F" w:rsidP="00E74C5F">
      <w:pPr>
        <w:pStyle w:val="Corpodetexto"/>
        <w:spacing w:before="0"/>
        <w:ind w:left="1080" w:firstLine="0"/>
        <w:jc w:val="left"/>
      </w:pPr>
    </w:p>
    <w:p w14:paraId="16F7BA68" w14:textId="77777777" w:rsidR="00E74C5F" w:rsidRPr="00193D02" w:rsidRDefault="00E74C5F" w:rsidP="00E74C5F">
      <w:pPr>
        <w:pStyle w:val="Corpodetexto"/>
        <w:spacing w:before="0"/>
        <w:ind w:left="0" w:firstLine="0"/>
        <w:jc w:val="left"/>
      </w:pPr>
      <w:r w:rsidRPr="00193D02">
        <w:t>I – manter a distância mínima de 03 (três) metros entre as barracas;</w:t>
      </w:r>
    </w:p>
    <w:p w14:paraId="38B6E96B" w14:textId="77777777" w:rsidR="00E74C5F" w:rsidRPr="00193D02" w:rsidRDefault="00E74C5F" w:rsidP="00E74C5F">
      <w:pPr>
        <w:pStyle w:val="Corpodetexto"/>
        <w:spacing w:before="0"/>
        <w:ind w:left="0" w:firstLine="0"/>
        <w:jc w:val="left"/>
      </w:pPr>
      <w:r w:rsidRPr="00193D02">
        <w:t>II – proibido serviço self-service;</w:t>
      </w:r>
    </w:p>
    <w:p w14:paraId="5C258C34" w14:textId="77777777" w:rsidR="00E74C5F" w:rsidRPr="00193D02" w:rsidRDefault="00E74C5F" w:rsidP="00E74C5F">
      <w:pPr>
        <w:pStyle w:val="PargrafodaLista"/>
        <w:tabs>
          <w:tab w:val="left" w:pos="970"/>
        </w:tabs>
        <w:spacing w:before="0"/>
        <w:ind w:left="0" w:firstLine="0"/>
        <w:jc w:val="left"/>
        <w:rPr>
          <w:sz w:val="24"/>
          <w:szCs w:val="24"/>
        </w:rPr>
      </w:pPr>
      <w:r w:rsidRPr="00193D02">
        <w:rPr>
          <w:sz w:val="24"/>
          <w:szCs w:val="24"/>
        </w:rPr>
        <w:t>III – proibido atividades de entretenimento, música ao vivo e som mecânico;</w:t>
      </w:r>
    </w:p>
    <w:p w14:paraId="27809B08" w14:textId="77777777" w:rsidR="00E74C5F" w:rsidRPr="00193D02" w:rsidRDefault="00E74C5F" w:rsidP="00E74C5F">
      <w:pPr>
        <w:pStyle w:val="PargrafodaLista"/>
        <w:tabs>
          <w:tab w:val="left" w:pos="970"/>
        </w:tabs>
        <w:spacing w:before="0"/>
        <w:ind w:left="0" w:firstLine="0"/>
        <w:jc w:val="left"/>
        <w:rPr>
          <w:sz w:val="24"/>
          <w:szCs w:val="24"/>
        </w:rPr>
      </w:pPr>
      <w:r w:rsidRPr="00193D02">
        <w:rPr>
          <w:sz w:val="24"/>
          <w:szCs w:val="24"/>
        </w:rPr>
        <w:t>IV – proibida a venda de bebidas alcoólicas.</w:t>
      </w:r>
    </w:p>
    <w:p w14:paraId="0BC84A37" w14:textId="77777777" w:rsidR="00E74C5F" w:rsidRPr="00193D02" w:rsidRDefault="00E74C5F" w:rsidP="00E74C5F">
      <w:pPr>
        <w:jc w:val="both"/>
        <w:rPr>
          <w:color w:val="000000" w:themeColor="text1"/>
          <w:sz w:val="24"/>
          <w:szCs w:val="24"/>
          <w:highlight w:val="yellow"/>
        </w:rPr>
      </w:pPr>
    </w:p>
    <w:p w14:paraId="1DD3DE53" w14:textId="77777777" w:rsidR="00E74C5F" w:rsidRPr="00193D02" w:rsidRDefault="00E74C5F" w:rsidP="00E74C5F">
      <w:pPr>
        <w:jc w:val="both"/>
        <w:rPr>
          <w:color w:val="000000" w:themeColor="text1"/>
          <w:sz w:val="24"/>
          <w:szCs w:val="24"/>
          <w:highlight w:val="yellow"/>
        </w:rPr>
      </w:pPr>
    </w:p>
    <w:p w14:paraId="6404CE6C" w14:textId="77777777" w:rsidR="00E74C5F" w:rsidRPr="00193D02" w:rsidRDefault="00E74C5F" w:rsidP="00E74C5F">
      <w:pPr>
        <w:jc w:val="center"/>
        <w:rPr>
          <w:b/>
          <w:color w:val="000000" w:themeColor="text1"/>
          <w:sz w:val="24"/>
          <w:szCs w:val="24"/>
        </w:rPr>
      </w:pPr>
      <w:r w:rsidRPr="00193D02">
        <w:rPr>
          <w:b/>
          <w:color w:val="000000" w:themeColor="text1"/>
          <w:sz w:val="24"/>
          <w:szCs w:val="24"/>
        </w:rPr>
        <w:t>TÍTULO III</w:t>
      </w:r>
    </w:p>
    <w:p w14:paraId="276FEEE3" w14:textId="77777777" w:rsidR="00E74C5F" w:rsidRPr="00193D02" w:rsidRDefault="00E74C5F" w:rsidP="00E74C5F">
      <w:pPr>
        <w:jc w:val="center"/>
        <w:rPr>
          <w:b/>
          <w:color w:val="000000" w:themeColor="text1"/>
          <w:sz w:val="24"/>
          <w:szCs w:val="24"/>
        </w:rPr>
      </w:pPr>
      <w:r w:rsidRPr="00193D02">
        <w:rPr>
          <w:b/>
          <w:color w:val="000000" w:themeColor="text1"/>
          <w:sz w:val="24"/>
          <w:szCs w:val="24"/>
        </w:rPr>
        <w:t>DAS RESTRIÇÕES DE CIRCULAÇÃO DE PESSOAS</w:t>
      </w:r>
    </w:p>
    <w:p w14:paraId="169200B9" w14:textId="77777777" w:rsidR="00E74C5F" w:rsidRPr="00193D02" w:rsidRDefault="00E74C5F" w:rsidP="00E74C5F">
      <w:pPr>
        <w:rPr>
          <w:color w:val="000000" w:themeColor="text1"/>
          <w:sz w:val="24"/>
          <w:szCs w:val="24"/>
        </w:rPr>
      </w:pPr>
    </w:p>
    <w:p w14:paraId="7A3289C0" w14:textId="77777777" w:rsidR="00E74C5F" w:rsidRPr="00193D02" w:rsidRDefault="00E74C5F" w:rsidP="00E74C5F">
      <w:pPr>
        <w:jc w:val="both"/>
        <w:rPr>
          <w:color w:val="000000" w:themeColor="text1"/>
          <w:sz w:val="24"/>
          <w:szCs w:val="24"/>
        </w:rPr>
      </w:pPr>
      <w:r w:rsidRPr="00193D02">
        <w:rPr>
          <w:color w:val="000000" w:themeColor="text1"/>
          <w:sz w:val="24"/>
          <w:szCs w:val="24"/>
        </w:rPr>
        <w:t xml:space="preserve"> </w:t>
      </w:r>
      <w:r w:rsidRPr="00193D02">
        <w:rPr>
          <w:color w:val="000000" w:themeColor="text1"/>
          <w:sz w:val="24"/>
          <w:szCs w:val="24"/>
        </w:rPr>
        <w:tab/>
      </w:r>
      <w:r w:rsidRPr="00193D02">
        <w:rPr>
          <w:b/>
          <w:color w:val="000000" w:themeColor="text1"/>
          <w:sz w:val="24"/>
          <w:szCs w:val="24"/>
        </w:rPr>
        <w:t>Art. 7º</w:t>
      </w:r>
      <w:r w:rsidRPr="00193D02">
        <w:rPr>
          <w:color w:val="000000" w:themeColor="text1"/>
          <w:sz w:val="24"/>
          <w:szCs w:val="24"/>
        </w:rPr>
        <w:t>- Fica determinado toque de recolher por dez dias a partir do dia 12 de março de 2021, no horário compreendido entre 21h até 5h da manhã de segunda-feira a segunda-feira, podendo ser prorrogado.</w:t>
      </w:r>
    </w:p>
    <w:p w14:paraId="7FDB9510" w14:textId="77777777" w:rsidR="00E74C5F" w:rsidRPr="00193D02" w:rsidRDefault="00E74C5F" w:rsidP="00E74C5F">
      <w:pPr>
        <w:jc w:val="both"/>
        <w:rPr>
          <w:color w:val="000000" w:themeColor="text1"/>
          <w:sz w:val="24"/>
          <w:szCs w:val="24"/>
        </w:rPr>
      </w:pPr>
    </w:p>
    <w:p w14:paraId="25F29301" w14:textId="77777777" w:rsidR="00E74C5F" w:rsidRPr="00193D02" w:rsidRDefault="00E74C5F" w:rsidP="00E74C5F">
      <w:pPr>
        <w:jc w:val="both"/>
        <w:rPr>
          <w:color w:val="000000" w:themeColor="text1"/>
          <w:sz w:val="24"/>
          <w:szCs w:val="24"/>
        </w:rPr>
      </w:pPr>
      <w:r w:rsidRPr="00193D02">
        <w:rPr>
          <w:color w:val="000000" w:themeColor="text1"/>
          <w:sz w:val="24"/>
          <w:szCs w:val="24"/>
        </w:rPr>
        <w:t xml:space="preserve">                     Parágrafo Único- fica autorizado a circulação de pessoas no estrito cumprimento de atividades de saúde, religiosas e atividades essênciais mediante comprovação.</w:t>
      </w:r>
    </w:p>
    <w:p w14:paraId="65FE6181" w14:textId="77777777" w:rsidR="00E74C5F" w:rsidRPr="00193D02" w:rsidRDefault="00E74C5F" w:rsidP="00E74C5F">
      <w:pPr>
        <w:pStyle w:val="Corpodetexto"/>
        <w:spacing w:before="0"/>
        <w:ind w:left="0" w:firstLine="0"/>
        <w:jc w:val="left"/>
      </w:pPr>
    </w:p>
    <w:p w14:paraId="6AEF9164" w14:textId="77777777" w:rsidR="00E74C5F" w:rsidRPr="00193D02" w:rsidRDefault="00E74C5F" w:rsidP="00E74C5F">
      <w:pPr>
        <w:pStyle w:val="Ttulo1"/>
        <w:spacing w:before="0"/>
        <w:ind w:left="0" w:right="0"/>
      </w:pPr>
      <w:r w:rsidRPr="00193D02">
        <w:lastRenderedPageBreak/>
        <w:t>TÍTULO IV</w:t>
      </w:r>
    </w:p>
    <w:p w14:paraId="03A98904" w14:textId="77777777" w:rsidR="00E74C5F" w:rsidRPr="00193D02" w:rsidRDefault="00E74C5F" w:rsidP="00E74C5F">
      <w:pPr>
        <w:jc w:val="center"/>
        <w:rPr>
          <w:b/>
          <w:sz w:val="24"/>
          <w:szCs w:val="24"/>
        </w:rPr>
      </w:pPr>
      <w:r w:rsidRPr="00193D02">
        <w:rPr>
          <w:b/>
          <w:sz w:val="24"/>
          <w:szCs w:val="24"/>
        </w:rPr>
        <w:t>DAS ATIVIDADES FÍSICAS E DESPORTIVAS</w:t>
      </w:r>
    </w:p>
    <w:p w14:paraId="19FA1048" w14:textId="77777777" w:rsidR="00E74C5F" w:rsidRPr="00193D02" w:rsidRDefault="00E74C5F" w:rsidP="00E74C5F">
      <w:pPr>
        <w:jc w:val="center"/>
        <w:rPr>
          <w:b/>
          <w:sz w:val="24"/>
          <w:szCs w:val="24"/>
        </w:rPr>
      </w:pPr>
    </w:p>
    <w:p w14:paraId="294F6BFB" w14:textId="77777777" w:rsidR="00E74C5F" w:rsidRPr="00193D02" w:rsidRDefault="00E74C5F" w:rsidP="00E74C5F">
      <w:pPr>
        <w:pStyle w:val="Corpodetexto"/>
        <w:spacing w:before="0"/>
        <w:ind w:left="0" w:firstLine="1134"/>
      </w:pPr>
      <w:r w:rsidRPr="00193D02">
        <w:rPr>
          <w:b/>
          <w:bCs/>
        </w:rPr>
        <w:t>Art. 8º -</w:t>
      </w:r>
      <w:r w:rsidRPr="00193D02">
        <w:t xml:space="preserve"> O funcionamento das atividades físicas e desportivas, incluindo academias, está condicionado ao cumprimento das seguintes medidas de segurança:</w:t>
      </w:r>
    </w:p>
    <w:p w14:paraId="66EE3D25" w14:textId="77777777" w:rsidR="00E74C5F" w:rsidRPr="00193D02" w:rsidRDefault="00E74C5F" w:rsidP="00E74C5F">
      <w:pPr>
        <w:pStyle w:val="Corpodetexto"/>
        <w:spacing w:before="0"/>
        <w:ind w:left="0" w:firstLine="1134"/>
      </w:pPr>
    </w:p>
    <w:p w14:paraId="5CACA0C9" w14:textId="77777777" w:rsidR="00E74C5F" w:rsidRPr="00193D02" w:rsidRDefault="00E74C5F" w:rsidP="00E74C5F">
      <w:pPr>
        <w:pStyle w:val="Recuodecorpodetexto"/>
        <w:spacing w:after="0"/>
        <w:ind w:left="0"/>
        <w:rPr>
          <w:b/>
          <w:sz w:val="24"/>
          <w:szCs w:val="24"/>
        </w:rPr>
      </w:pPr>
      <w:r w:rsidRPr="00193D02">
        <w:rPr>
          <w:bCs/>
          <w:sz w:val="24"/>
          <w:szCs w:val="24"/>
        </w:rPr>
        <w:t>§ 1º</w:t>
      </w:r>
      <w:r w:rsidRPr="00193D02">
        <w:rPr>
          <w:sz w:val="24"/>
          <w:szCs w:val="24"/>
        </w:rPr>
        <w:t xml:space="preserve"> - As atividades de academias e estúdios de musculação, ginástica, crossfit, pilates, yoga devem observar o seguinte:</w:t>
      </w:r>
    </w:p>
    <w:p w14:paraId="65A131E2" w14:textId="77777777" w:rsidR="00E74C5F" w:rsidRPr="00193D02" w:rsidRDefault="00E74C5F" w:rsidP="00E74C5F">
      <w:pPr>
        <w:pStyle w:val="Recuodecorpodetexto"/>
        <w:spacing w:after="0"/>
        <w:ind w:left="0"/>
        <w:rPr>
          <w:b/>
          <w:sz w:val="24"/>
          <w:szCs w:val="24"/>
        </w:rPr>
      </w:pPr>
      <w:r w:rsidRPr="00193D02">
        <w:rPr>
          <w:sz w:val="24"/>
          <w:szCs w:val="24"/>
        </w:rPr>
        <w:t>I – limitar a quantidade de alunos no interior do estabelecimento, de modo a permitir o máximo de 01 (uma) pessoa a cada 04m2 (quatro metros quadrados);</w:t>
      </w:r>
    </w:p>
    <w:p w14:paraId="74039665" w14:textId="77777777" w:rsidR="00E74C5F" w:rsidRPr="00193D02" w:rsidRDefault="00E74C5F" w:rsidP="00E74C5F">
      <w:pPr>
        <w:pStyle w:val="Recuodecorpodetexto"/>
        <w:spacing w:after="0"/>
        <w:ind w:left="0"/>
        <w:rPr>
          <w:b/>
          <w:sz w:val="24"/>
          <w:szCs w:val="24"/>
        </w:rPr>
      </w:pPr>
      <w:r w:rsidRPr="00193D02">
        <w:rPr>
          <w:sz w:val="24"/>
          <w:szCs w:val="24"/>
        </w:rPr>
        <w:t>II – aferir temperatura de cada aluno e impedir a entrada no estabelecimento dos que apresentarem temperatura superior a 37º C (trinta e sete graus celsius);</w:t>
      </w:r>
    </w:p>
    <w:p w14:paraId="48ADA517" w14:textId="77777777" w:rsidR="00E74C5F" w:rsidRPr="00193D02" w:rsidRDefault="00E74C5F" w:rsidP="00E74C5F">
      <w:pPr>
        <w:pStyle w:val="Recuodecorpodetexto"/>
        <w:spacing w:after="0"/>
        <w:ind w:left="0"/>
        <w:rPr>
          <w:b/>
          <w:sz w:val="24"/>
          <w:szCs w:val="24"/>
        </w:rPr>
      </w:pPr>
      <w:r w:rsidRPr="00193D02">
        <w:rPr>
          <w:sz w:val="24"/>
          <w:szCs w:val="24"/>
        </w:rPr>
        <w:t>III – impedir a entrada no estabelecimento de aluno que apresente tosse, coriza, febre, perda de paladar e olfato, entre outros sintomas da COVID-19;</w:t>
      </w:r>
    </w:p>
    <w:p w14:paraId="48A33BB2" w14:textId="77777777" w:rsidR="00E74C5F" w:rsidRPr="00193D02" w:rsidRDefault="00E74C5F" w:rsidP="00E74C5F">
      <w:pPr>
        <w:pStyle w:val="Recuodecorpodetexto"/>
        <w:spacing w:after="0"/>
        <w:ind w:left="0"/>
        <w:rPr>
          <w:b/>
          <w:sz w:val="24"/>
          <w:szCs w:val="24"/>
        </w:rPr>
      </w:pPr>
      <w:r w:rsidRPr="00193D02">
        <w:rPr>
          <w:sz w:val="24"/>
          <w:szCs w:val="24"/>
        </w:rPr>
        <w:t>IV – promover a desinfecção apropriada e frequente de todos os aparelhos e equipamentos após a utilização por cada aluno, com álcool 70º INMP, solução de hipoclorito de sódio a 1% (um por cento) ou produtos saneantes autorizados e registrados na ANVISA;</w:t>
      </w:r>
    </w:p>
    <w:p w14:paraId="3935FB6C" w14:textId="77777777" w:rsidR="00E74C5F" w:rsidRPr="00193D02" w:rsidRDefault="00E74C5F" w:rsidP="00E74C5F">
      <w:pPr>
        <w:pStyle w:val="Recuodecorpodetexto"/>
        <w:spacing w:after="0"/>
        <w:ind w:left="0"/>
        <w:rPr>
          <w:b/>
          <w:sz w:val="24"/>
          <w:szCs w:val="24"/>
        </w:rPr>
      </w:pPr>
      <w:r w:rsidRPr="00193D02">
        <w:rPr>
          <w:sz w:val="24"/>
          <w:szCs w:val="24"/>
        </w:rPr>
        <w:t>V – não realizar ou permitir atividades que geram aglomerações ou contato físico, sob qualquer circunstância;</w:t>
      </w:r>
    </w:p>
    <w:p w14:paraId="66FB3D51" w14:textId="77777777" w:rsidR="00E74C5F" w:rsidRPr="00193D02" w:rsidRDefault="00E74C5F" w:rsidP="00E74C5F">
      <w:pPr>
        <w:pStyle w:val="Recuodecorpodetexto"/>
        <w:spacing w:after="0"/>
        <w:ind w:left="0"/>
        <w:rPr>
          <w:b/>
          <w:sz w:val="24"/>
          <w:szCs w:val="24"/>
        </w:rPr>
      </w:pPr>
      <w:r w:rsidRPr="00193D02">
        <w:rPr>
          <w:sz w:val="24"/>
          <w:szCs w:val="24"/>
        </w:rPr>
        <w:t>VI – reforçar a higienização do estabelecimento, principalmente nos sanitários, corrimãos, maçanetas, portas, janelas, mesas e cadeiras, mantendo o registro dos respectivos processos de limpeza;</w:t>
      </w:r>
    </w:p>
    <w:p w14:paraId="4F6C3985" w14:textId="77777777" w:rsidR="00E74C5F" w:rsidRPr="00193D02" w:rsidRDefault="00E74C5F" w:rsidP="00E74C5F">
      <w:pPr>
        <w:pStyle w:val="Recuodecorpodetexto"/>
        <w:spacing w:after="0"/>
        <w:ind w:left="0"/>
        <w:rPr>
          <w:b/>
          <w:sz w:val="24"/>
          <w:szCs w:val="24"/>
        </w:rPr>
      </w:pPr>
      <w:r w:rsidRPr="00193D02">
        <w:rPr>
          <w:sz w:val="24"/>
          <w:szCs w:val="24"/>
        </w:rPr>
        <w:t>VII – disponibilizar suportes com álcool em gel em pontos estratégicos do ambiente de treinamento para a higienização obrigatória das mãos dos alunos e colaboradores, devendo certificar-se da devida utilização;</w:t>
      </w:r>
    </w:p>
    <w:p w14:paraId="05E78F24" w14:textId="77777777" w:rsidR="00E74C5F" w:rsidRPr="00193D02" w:rsidRDefault="00E74C5F" w:rsidP="00E74C5F">
      <w:pPr>
        <w:pStyle w:val="Recuodecorpodetexto"/>
        <w:spacing w:after="0"/>
        <w:ind w:left="0"/>
        <w:rPr>
          <w:b/>
          <w:sz w:val="24"/>
          <w:szCs w:val="24"/>
        </w:rPr>
      </w:pPr>
      <w:r w:rsidRPr="00193D02">
        <w:rPr>
          <w:sz w:val="24"/>
          <w:szCs w:val="24"/>
        </w:rPr>
        <w:t>VIII – reforçar a limpeza dos aparelhos de ar condicionado, conforme Plano de Manutenção Preventiva, dando preferência a ventilação natural;</w:t>
      </w:r>
    </w:p>
    <w:p w14:paraId="1F6B1A2B" w14:textId="77777777" w:rsidR="00E74C5F" w:rsidRPr="00193D02" w:rsidRDefault="00E74C5F" w:rsidP="00E74C5F">
      <w:pPr>
        <w:pStyle w:val="Recuodecorpodetexto"/>
        <w:spacing w:after="0"/>
        <w:ind w:left="0"/>
        <w:rPr>
          <w:b/>
          <w:sz w:val="24"/>
          <w:szCs w:val="24"/>
        </w:rPr>
      </w:pPr>
      <w:r w:rsidRPr="00193D02">
        <w:rPr>
          <w:sz w:val="24"/>
          <w:szCs w:val="24"/>
        </w:rPr>
        <w:t>IX – disponibilizar borrifadores com álcool 70º INMP e papel toalha para higienização dos equipamentos antes e após o uso (tantos quanto forem necessários);</w:t>
      </w:r>
    </w:p>
    <w:p w14:paraId="6AD79F09" w14:textId="77777777" w:rsidR="00E74C5F" w:rsidRPr="00193D02" w:rsidRDefault="00E74C5F" w:rsidP="00E74C5F">
      <w:pPr>
        <w:pStyle w:val="Recuodecorpodetexto"/>
        <w:spacing w:after="0"/>
        <w:ind w:left="0"/>
        <w:rPr>
          <w:b/>
          <w:sz w:val="24"/>
          <w:szCs w:val="24"/>
        </w:rPr>
      </w:pPr>
      <w:r w:rsidRPr="00193D02">
        <w:rPr>
          <w:sz w:val="24"/>
          <w:szCs w:val="24"/>
        </w:rPr>
        <w:t>X – a cada troca de turno de alunos, o estabelecimento deverá realizar uma parada de, no mínimo, 15 (quinze) minutos, a qual deverá ser dedicada à realização de limpeza geral, incluindo pisos, mobiliários e equipamentos, ficando proibido o encontro de alunos de um turno com o outro, anotando-se ainda, o registro de limpeza (data, hora e responsável);</w:t>
      </w:r>
    </w:p>
    <w:p w14:paraId="6CFD1E0B" w14:textId="77777777" w:rsidR="00E74C5F" w:rsidRPr="00193D02" w:rsidRDefault="00E74C5F" w:rsidP="00E74C5F">
      <w:pPr>
        <w:pStyle w:val="Recuodecorpodetexto"/>
        <w:spacing w:after="0"/>
        <w:ind w:left="0"/>
        <w:rPr>
          <w:b/>
          <w:sz w:val="24"/>
          <w:szCs w:val="24"/>
        </w:rPr>
      </w:pPr>
      <w:r w:rsidRPr="00193D02">
        <w:rPr>
          <w:sz w:val="24"/>
          <w:szCs w:val="24"/>
        </w:rPr>
        <w:t>XI – exigir a utilização de máscaras de proteção das vias aéreas por todos aqueles que estiverem no estabelecimento;</w:t>
      </w:r>
    </w:p>
    <w:p w14:paraId="45767CEA" w14:textId="77777777" w:rsidR="00E74C5F" w:rsidRPr="00193D02" w:rsidRDefault="00E74C5F" w:rsidP="00E74C5F">
      <w:pPr>
        <w:pStyle w:val="Recuodecorpodetexto"/>
        <w:spacing w:after="0"/>
        <w:ind w:left="0"/>
        <w:rPr>
          <w:b/>
          <w:sz w:val="24"/>
          <w:szCs w:val="24"/>
        </w:rPr>
      </w:pPr>
      <w:r w:rsidRPr="00193D02">
        <w:rPr>
          <w:sz w:val="24"/>
          <w:szCs w:val="24"/>
        </w:rPr>
        <w:t>XII – providenciar lixeiras com tampas e acionamento por pedal;</w:t>
      </w:r>
    </w:p>
    <w:p w14:paraId="6DA2ECA7" w14:textId="77777777" w:rsidR="00E74C5F" w:rsidRPr="00193D02" w:rsidRDefault="00E74C5F" w:rsidP="00E74C5F">
      <w:pPr>
        <w:pStyle w:val="Recuodecorpodetexto"/>
        <w:spacing w:after="0"/>
        <w:ind w:left="0"/>
        <w:rPr>
          <w:b/>
          <w:sz w:val="24"/>
          <w:szCs w:val="24"/>
        </w:rPr>
      </w:pPr>
      <w:r w:rsidRPr="00193D02">
        <w:rPr>
          <w:sz w:val="24"/>
          <w:szCs w:val="24"/>
        </w:rPr>
        <w:t>XIII – autorizar somente o uso de garrafas de água individuais e copos descartáveis individuais, não podendo utilizar os bicos de bebedouros;</w:t>
      </w:r>
    </w:p>
    <w:p w14:paraId="1E5DC618" w14:textId="77777777" w:rsidR="00E74C5F" w:rsidRPr="00193D02" w:rsidRDefault="00E74C5F" w:rsidP="00E74C5F">
      <w:pPr>
        <w:pStyle w:val="Recuodecorpodetexto"/>
        <w:spacing w:after="0"/>
        <w:ind w:left="0"/>
        <w:rPr>
          <w:sz w:val="24"/>
          <w:szCs w:val="24"/>
        </w:rPr>
      </w:pPr>
      <w:r w:rsidRPr="00193D02">
        <w:rPr>
          <w:sz w:val="24"/>
          <w:szCs w:val="24"/>
        </w:rPr>
        <w:t>XIV – evitar o uso de ventiladores;</w:t>
      </w:r>
    </w:p>
    <w:p w14:paraId="0E855147" w14:textId="77777777" w:rsidR="00E74C5F" w:rsidRPr="00193D02" w:rsidRDefault="00E74C5F" w:rsidP="00E74C5F">
      <w:pPr>
        <w:pStyle w:val="Recuodecorpodetexto"/>
        <w:spacing w:after="0"/>
        <w:ind w:left="0"/>
        <w:rPr>
          <w:b/>
          <w:sz w:val="24"/>
          <w:szCs w:val="24"/>
        </w:rPr>
      </w:pPr>
      <w:r w:rsidRPr="00193D02">
        <w:rPr>
          <w:sz w:val="24"/>
          <w:szCs w:val="24"/>
        </w:rPr>
        <w:t>XV – proibir a realização de avaliações físicas de qualquer natureza em salas fechadas;</w:t>
      </w:r>
    </w:p>
    <w:p w14:paraId="2B8BBA01" w14:textId="77777777" w:rsidR="00E74C5F" w:rsidRPr="00193D02" w:rsidRDefault="00E74C5F" w:rsidP="00E74C5F">
      <w:pPr>
        <w:pStyle w:val="Recuodecorpodetexto"/>
        <w:spacing w:after="0"/>
        <w:ind w:left="0"/>
        <w:rPr>
          <w:b/>
          <w:sz w:val="24"/>
          <w:szCs w:val="24"/>
        </w:rPr>
      </w:pPr>
      <w:r w:rsidRPr="00193D02">
        <w:rPr>
          <w:sz w:val="24"/>
          <w:szCs w:val="24"/>
        </w:rPr>
        <w:t>XVI – fornecer a todos os colaboradores os equipamentos de proteção individual, os quais não poderão manter contato físico com os frequentadores;</w:t>
      </w:r>
    </w:p>
    <w:p w14:paraId="2A6B8E75" w14:textId="77777777" w:rsidR="00E74C5F" w:rsidRDefault="00E74C5F" w:rsidP="00E74C5F">
      <w:pPr>
        <w:pStyle w:val="Recuodecorpodetexto2"/>
        <w:spacing w:after="0" w:line="240" w:lineRule="auto"/>
        <w:ind w:left="0"/>
        <w:rPr>
          <w:b/>
          <w:sz w:val="24"/>
          <w:szCs w:val="24"/>
        </w:rPr>
      </w:pPr>
    </w:p>
    <w:p w14:paraId="1BA64002" w14:textId="77777777" w:rsidR="00E74C5F" w:rsidRPr="00193D02" w:rsidRDefault="00E74C5F" w:rsidP="00E74C5F">
      <w:pPr>
        <w:pStyle w:val="Recuodecorpodetexto2"/>
        <w:spacing w:after="0" w:line="240" w:lineRule="auto"/>
        <w:ind w:left="0"/>
        <w:rPr>
          <w:b/>
          <w:sz w:val="24"/>
          <w:szCs w:val="24"/>
        </w:rPr>
      </w:pPr>
    </w:p>
    <w:p w14:paraId="7B44ED07" w14:textId="77777777" w:rsidR="00E74C5F" w:rsidRPr="00193D02" w:rsidRDefault="00E74C5F" w:rsidP="00E74C5F">
      <w:pPr>
        <w:pStyle w:val="Recuodecorpodetexto2"/>
        <w:spacing w:after="0" w:line="240" w:lineRule="auto"/>
        <w:ind w:left="0"/>
        <w:rPr>
          <w:b/>
          <w:sz w:val="24"/>
          <w:szCs w:val="24"/>
        </w:rPr>
      </w:pPr>
      <w:r w:rsidRPr="00193D02">
        <w:rPr>
          <w:b/>
          <w:sz w:val="24"/>
          <w:szCs w:val="24"/>
        </w:rPr>
        <w:t xml:space="preserve">              </w:t>
      </w:r>
      <w:r w:rsidRPr="00193D02">
        <w:rPr>
          <w:b/>
          <w:sz w:val="24"/>
          <w:szCs w:val="24"/>
        </w:rPr>
        <w:tab/>
      </w:r>
    </w:p>
    <w:p w14:paraId="1E460D2C" w14:textId="77777777" w:rsidR="00E74C5F" w:rsidRPr="00193D02" w:rsidRDefault="00E74C5F" w:rsidP="00E74C5F">
      <w:pPr>
        <w:pStyle w:val="Recuodecorpodetexto2"/>
        <w:spacing w:after="0" w:line="240" w:lineRule="auto"/>
        <w:jc w:val="center"/>
        <w:rPr>
          <w:b/>
          <w:sz w:val="24"/>
          <w:szCs w:val="24"/>
        </w:rPr>
      </w:pPr>
      <w:r w:rsidRPr="00193D02">
        <w:rPr>
          <w:b/>
          <w:sz w:val="24"/>
          <w:szCs w:val="24"/>
        </w:rPr>
        <w:lastRenderedPageBreak/>
        <w:t>TÍTULO</w:t>
      </w:r>
      <w:r w:rsidRPr="00193D02">
        <w:rPr>
          <w:b/>
          <w:spacing w:val="-8"/>
          <w:sz w:val="24"/>
          <w:szCs w:val="24"/>
        </w:rPr>
        <w:t xml:space="preserve"> </w:t>
      </w:r>
      <w:r w:rsidRPr="00193D02">
        <w:rPr>
          <w:b/>
          <w:sz w:val="24"/>
          <w:szCs w:val="24"/>
        </w:rPr>
        <w:t>V</w:t>
      </w:r>
    </w:p>
    <w:p w14:paraId="00740C8E" w14:textId="77777777" w:rsidR="00E74C5F" w:rsidRPr="00193D02" w:rsidRDefault="00E74C5F" w:rsidP="00E74C5F">
      <w:pPr>
        <w:pStyle w:val="Recuodecorpodetexto2"/>
        <w:spacing w:after="0" w:line="240" w:lineRule="auto"/>
        <w:rPr>
          <w:sz w:val="24"/>
          <w:szCs w:val="24"/>
        </w:rPr>
      </w:pPr>
    </w:p>
    <w:p w14:paraId="7F126691" w14:textId="77777777" w:rsidR="00E74C5F" w:rsidRPr="00193D02" w:rsidRDefault="00E74C5F" w:rsidP="00E74C5F">
      <w:pPr>
        <w:jc w:val="center"/>
        <w:rPr>
          <w:b/>
          <w:sz w:val="24"/>
          <w:szCs w:val="24"/>
        </w:rPr>
      </w:pPr>
      <w:r w:rsidRPr="00193D02">
        <w:rPr>
          <w:b/>
          <w:sz w:val="24"/>
          <w:szCs w:val="24"/>
        </w:rPr>
        <w:t>DAS ATIVIDADES RELIGIOSAS</w:t>
      </w:r>
    </w:p>
    <w:p w14:paraId="7FF5D7B6" w14:textId="77777777" w:rsidR="00E74C5F" w:rsidRPr="00193D02" w:rsidRDefault="00E74C5F" w:rsidP="00E74C5F">
      <w:pPr>
        <w:jc w:val="center"/>
        <w:rPr>
          <w:b/>
          <w:sz w:val="24"/>
          <w:szCs w:val="24"/>
        </w:rPr>
      </w:pPr>
    </w:p>
    <w:p w14:paraId="1561636C" w14:textId="77777777" w:rsidR="00E74C5F" w:rsidRPr="00193D02" w:rsidRDefault="00E74C5F" w:rsidP="00E74C5F">
      <w:pPr>
        <w:pStyle w:val="Corpodetexto"/>
        <w:spacing w:before="0"/>
        <w:ind w:left="0" w:firstLine="1134"/>
        <w:jc w:val="left"/>
      </w:pPr>
      <w:r w:rsidRPr="00193D02">
        <w:rPr>
          <w:b/>
          <w:bCs/>
        </w:rPr>
        <w:t>Art. 9º -</w:t>
      </w:r>
      <w:r w:rsidRPr="00193D02">
        <w:t xml:space="preserve"> Fica autorizada a abertura de Igrejas, Templos e Centros Espíritas para visitação e celebrações religiosas presenciais.</w:t>
      </w:r>
    </w:p>
    <w:p w14:paraId="542FD4EA" w14:textId="77777777" w:rsidR="00E74C5F" w:rsidRPr="00193D02" w:rsidRDefault="00E74C5F" w:rsidP="00E74C5F">
      <w:pPr>
        <w:pStyle w:val="Corpodetexto"/>
        <w:spacing w:before="0"/>
        <w:ind w:left="0" w:firstLine="1134"/>
        <w:jc w:val="left"/>
      </w:pPr>
    </w:p>
    <w:p w14:paraId="4A07F511" w14:textId="77777777" w:rsidR="00E74C5F" w:rsidRPr="00193D02" w:rsidRDefault="00E74C5F" w:rsidP="00E74C5F">
      <w:pPr>
        <w:widowControl/>
        <w:autoSpaceDE/>
        <w:jc w:val="both"/>
        <w:rPr>
          <w:sz w:val="24"/>
          <w:szCs w:val="24"/>
          <w:lang w:val="pt-BR" w:eastAsia="pt-BR" w:bidi="ar-SA"/>
        </w:rPr>
      </w:pPr>
      <w:r w:rsidRPr="00193D02">
        <w:rPr>
          <w:bCs/>
          <w:sz w:val="24"/>
          <w:szCs w:val="24"/>
          <w:lang w:val="pt-BR" w:eastAsia="pt-BR" w:bidi="ar-SA"/>
        </w:rPr>
        <w:t>§ 1º</w:t>
      </w:r>
      <w:r w:rsidRPr="00193D02">
        <w:rPr>
          <w:sz w:val="24"/>
          <w:szCs w:val="24"/>
          <w:lang w:val="pt-BR" w:eastAsia="pt-BR" w:bidi="ar-SA"/>
        </w:rPr>
        <w:t xml:space="preserve"> - As atividades religiosas, cultos, cultos ecumênicos, adorações, ritos, ou quaisquer manifestações religiosas devem observar o seguinte:</w:t>
      </w:r>
    </w:p>
    <w:p w14:paraId="2E5161C5" w14:textId="77777777" w:rsidR="00E74C5F" w:rsidRPr="00193D02" w:rsidRDefault="00E74C5F" w:rsidP="00E74C5F">
      <w:pPr>
        <w:widowControl/>
        <w:autoSpaceDE/>
        <w:jc w:val="both"/>
        <w:rPr>
          <w:sz w:val="24"/>
          <w:szCs w:val="24"/>
          <w:lang w:val="pt-BR" w:eastAsia="pt-BR" w:bidi="ar-SA"/>
        </w:rPr>
      </w:pPr>
      <w:r w:rsidRPr="00193D02">
        <w:rPr>
          <w:sz w:val="24"/>
          <w:szCs w:val="24"/>
          <w:lang w:val="pt-BR" w:eastAsia="pt-BR" w:bidi="ar-SA"/>
        </w:rPr>
        <w:t>I –respeitar rigorosamente a distância mínima de 2,00 m (dois metro) de um fiel para o outro, salvo, se os fiéis se tratarem de membros de um mesmo núcleo familiar com parentesco afim ou consanguíneo, em linha reta, até o segundo grau de, caso em que, o distanciamento entre eles não será exigido;</w:t>
      </w:r>
    </w:p>
    <w:p w14:paraId="03209F2F" w14:textId="77777777" w:rsidR="00E74C5F" w:rsidRPr="00193D02" w:rsidRDefault="00E74C5F" w:rsidP="00E74C5F">
      <w:pPr>
        <w:widowControl/>
        <w:autoSpaceDE/>
        <w:jc w:val="both"/>
        <w:rPr>
          <w:sz w:val="24"/>
          <w:szCs w:val="24"/>
          <w:lang w:val="pt-BR" w:eastAsia="pt-BR" w:bidi="ar-SA"/>
        </w:rPr>
      </w:pPr>
      <w:r w:rsidRPr="00193D02">
        <w:rPr>
          <w:sz w:val="24"/>
          <w:szCs w:val="24"/>
          <w:lang w:val="pt-BR" w:eastAsia="pt-BR" w:bidi="ar-SA"/>
        </w:rPr>
        <w:t>II – Impedir a entrada no estabelecimento de pessoas que apresente tosse, coriza, febre, perda de paladar e olfato, entre outros sintomas da COVID-19;</w:t>
      </w:r>
    </w:p>
    <w:p w14:paraId="15876EAC" w14:textId="77777777" w:rsidR="00E74C5F" w:rsidRPr="00193D02" w:rsidRDefault="00E74C5F" w:rsidP="00E74C5F">
      <w:pPr>
        <w:widowControl/>
        <w:autoSpaceDE/>
        <w:jc w:val="both"/>
        <w:rPr>
          <w:sz w:val="24"/>
          <w:szCs w:val="24"/>
          <w:lang w:val="pt-BR" w:eastAsia="pt-BR" w:bidi="ar-SA"/>
        </w:rPr>
      </w:pPr>
      <w:r w:rsidRPr="00193D02">
        <w:rPr>
          <w:sz w:val="24"/>
          <w:szCs w:val="24"/>
          <w:lang w:val="pt-BR" w:eastAsia="pt-BR" w:bidi="ar-SA"/>
        </w:rPr>
        <w:t>III – Permitir a entrada somente de pessoa que esteja em uso de máscara facial;</w:t>
      </w:r>
    </w:p>
    <w:p w14:paraId="07AD707E" w14:textId="77777777" w:rsidR="00E74C5F" w:rsidRPr="00193D02" w:rsidRDefault="00E74C5F" w:rsidP="00E74C5F">
      <w:pPr>
        <w:widowControl/>
        <w:autoSpaceDE/>
        <w:jc w:val="both"/>
        <w:rPr>
          <w:sz w:val="24"/>
          <w:szCs w:val="24"/>
          <w:lang w:val="pt-BR" w:eastAsia="pt-BR" w:bidi="ar-SA"/>
        </w:rPr>
      </w:pPr>
      <w:r w:rsidRPr="00193D02">
        <w:rPr>
          <w:sz w:val="24"/>
          <w:szCs w:val="24"/>
          <w:lang w:val="pt-BR" w:eastAsia="pt-BR" w:bidi="ar-SA"/>
        </w:rPr>
        <w:t>IV – Promover a desinfecção apropriada e frequente de todo o ambiente, principalmente os assentos/bancos/cadeiras após a realização da atividade, com álcool 70º INMP, solução de hipoclorito de sódio a 1% (um por cento) ou produtos saneantes autorizados e registrados na ANVISA;</w:t>
      </w:r>
    </w:p>
    <w:p w14:paraId="23C13824" w14:textId="77777777" w:rsidR="00E74C5F" w:rsidRPr="00193D02" w:rsidRDefault="00E74C5F" w:rsidP="00E74C5F">
      <w:pPr>
        <w:widowControl/>
        <w:autoSpaceDE/>
        <w:jc w:val="both"/>
        <w:rPr>
          <w:sz w:val="24"/>
          <w:szCs w:val="24"/>
          <w:lang w:val="pt-BR" w:eastAsia="pt-BR" w:bidi="ar-SA"/>
        </w:rPr>
      </w:pPr>
      <w:r w:rsidRPr="00193D02">
        <w:rPr>
          <w:sz w:val="24"/>
          <w:szCs w:val="24"/>
          <w:lang w:val="pt-BR" w:eastAsia="pt-BR" w:bidi="ar-SA"/>
        </w:rPr>
        <w:t>V – Não realizar ou permitir atividades que geram aglomerações ou contato físico, sob qualquer circunstância, tais como abraços, dinâmicas de grupo, entre outros;</w:t>
      </w:r>
    </w:p>
    <w:p w14:paraId="4693708E" w14:textId="77777777" w:rsidR="00E74C5F" w:rsidRPr="00193D02" w:rsidRDefault="00E74C5F" w:rsidP="00E74C5F">
      <w:pPr>
        <w:widowControl/>
        <w:autoSpaceDE/>
        <w:jc w:val="both"/>
        <w:rPr>
          <w:sz w:val="24"/>
          <w:szCs w:val="24"/>
          <w:lang w:val="pt-BR" w:eastAsia="pt-BR" w:bidi="ar-SA"/>
        </w:rPr>
      </w:pPr>
      <w:r w:rsidRPr="00193D02">
        <w:rPr>
          <w:sz w:val="24"/>
          <w:szCs w:val="24"/>
          <w:lang w:val="pt-BR" w:eastAsia="pt-BR" w:bidi="ar-SA"/>
        </w:rPr>
        <w:t>VI – Reforçar a higienização do estabelecimento, principalmente nos sanitários, corrimãos, maçanetas, portas, janelas e mesas, mantendo o registro dos respectivos processos de limpeza;</w:t>
      </w:r>
    </w:p>
    <w:p w14:paraId="2151C943" w14:textId="77777777" w:rsidR="00E74C5F" w:rsidRPr="00193D02" w:rsidRDefault="00E74C5F" w:rsidP="00E74C5F">
      <w:pPr>
        <w:widowControl/>
        <w:autoSpaceDE/>
        <w:jc w:val="both"/>
        <w:rPr>
          <w:sz w:val="24"/>
          <w:szCs w:val="24"/>
          <w:lang w:val="pt-BR" w:eastAsia="pt-BR" w:bidi="ar-SA"/>
        </w:rPr>
      </w:pPr>
      <w:r w:rsidRPr="00193D02">
        <w:rPr>
          <w:sz w:val="24"/>
          <w:szCs w:val="24"/>
          <w:lang w:val="pt-BR" w:eastAsia="pt-BR" w:bidi="ar-SA"/>
        </w:rPr>
        <w:t>VII – Disponibilizar suportes com álcool em gel em pontos estratégicos do ambiente para a higienização obrigatória das mãos de todos os usuários, devendo certificar-se da devida utilização;</w:t>
      </w:r>
    </w:p>
    <w:p w14:paraId="59A2C25D" w14:textId="77777777" w:rsidR="00E74C5F" w:rsidRPr="00193D02" w:rsidRDefault="00E74C5F" w:rsidP="00E74C5F">
      <w:pPr>
        <w:widowControl/>
        <w:autoSpaceDE/>
        <w:jc w:val="both"/>
        <w:rPr>
          <w:sz w:val="24"/>
          <w:szCs w:val="24"/>
          <w:lang w:val="pt-BR" w:eastAsia="pt-BR" w:bidi="ar-SA"/>
        </w:rPr>
      </w:pPr>
      <w:r w:rsidRPr="00193D02">
        <w:rPr>
          <w:sz w:val="24"/>
          <w:szCs w:val="24"/>
          <w:lang w:val="pt-BR" w:eastAsia="pt-BR" w:bidi="ar-SA"/>
        </w:rPr>
        <w:t>VIII – Os estabelecimentos deverão enquadrar na normativa deste decreto, e poderão continuar suas atividades conforme disposições ínsitas neste decreto.</w:t>
      </w:r>
    </w:p>
    <w:p w14:paraId="54075E5F" w14:textId="77777777" w:rsidR="00E74C5F" w:rsidRPr="00193D02" w:rsidRDefault="00E74C5F" w:rsidP="00E74C5F">
      <w:pPr>
        <w:widowControl/>
        <w:autoSpaceDE/>
        <w:jc w:val="both"/>
        <w:rPr>
          <w:sz w:val="24"/>
          <w:szCs w:val="24"/>
          <w:lang w:val="pt-BR" w:eastAsia="pt-BR" w:bidi="ar-SA"/>
        </w:rPr>
      </w:pPr>
    </w:p>
    <w:p w14:paraId="39BC54A1" w14:textId="77777777" w:rsidR="00E74C5F" w:rsidRPr="00193D02" w:rsidRDefault="00E74C5F" w:rsidP="00E74C5F">
      <w:pPr>
        <w:pStyle w:val="Corpodetexto"/>
        <w:spacing w:before="0"/>
        <w:ind w:left="0" w:firstLine="0"/>
        <w:jc w:val="left"/>
      </w:pPr>
    </w:p>
    <w:p w14:paraId="09077078" w14:textId="77777777" w:rsidR="00E74C5F" w:rsidRPr="00193D02" w:rsidRDefault="00E74C5F" w:rsidP="00E74C5F">
      <w:pPr>
        <w:pStyle w:val="Ttulo1"/>
        <w:spacing w:before="0"/>
        <w:ind w:left="0" w:right="0"/>
      </w:pPr>
      <w:r w:rsidRPr="00193D02">
        <w:t>TÍTULO VI</w:t>
      </w:r>
    </w:p>
    <w:p w14:paraId="7D72661C" w14:textId="77777777" w:rsidR="00E74C5F" w:rsidRPr="00193D02" w:rsidRDefault="00E74C5F" w:rsidP="00E74C5F">
      <w:pPr>
        <w:jc w:val="center"/>
        <w:rPr>
          <w:b/>
          <w:sz w:val="24"/>
          <w:szCs w:val="24"/>
        </w:rPr>
      </w:pPr>
      <w:r w:rsidRPr="00193D02">
        <w:rPr>
          <w:b/>
          <w:sz w:val="24"/>
          <w:szCs w:val="24"/>
        </w:rPr>
        <w:t>DAS DETERMINAÇÕES GERAIS DE DISTANCIAMENTO E MEDIDAS DE HIGIENIZAÇÃO</w:t>
      </w:r>
    </w:p>
    <w:p w14:paraId="28C43B0E" w14:textId="77777777" w:rsidR="00E74C5F" w:rsidRPr="00193D02" w:rsidRDefault="00E74C5F" w:rsidP="00E74C5F">
      <w:pPr>
        <w:jc w:val="center"/>
        <w:rPr>
          <w:b/>
          <w:sz w:val="24"/>
          <w:szCs w:val="24"/>
        </w:rPr>
      </w:pPr>
    </w:p>
    <w:p w14:paraId="0B1A5DBC" w14:textId="77777777" w:rsidR="00E74C5F" w:rsidRPr="00193D02" w:rsidRDefault="00E74C5F" w:rsidP="00E74C5F">
      <w:pPr>
        <w:pStyle w:val="Corpodetexto"/>
        <w:spacing w:before="0"/>
        <w:ind w:left="0" w:firstLine="1134"/>
      </w:pPr>
      <w:r w:rsidRPr="00193D02">
        <w:rPr>
          <w:b/>
          <w:bCs/>
        </w:rPr>
        <w:t xml:space="preserve">Art. 10º - </w:t>
      </w:r>
      <w:r w:rsidRPr="00193D02">
        <w:t>No caso das atividades econômicas em que o funcionamento está autorizado, no que couber a cada atividade, deverão ser observadas as seguintes medidas de</w:t>
      </w:r>
      <w:r w:rsidRPr="00193D02">
        <w:rPr>
          <w:spacing w:val="-13"/>
        </w:rPr>
        <w:t xml:space="preserve"> </w:t>
      </w:r>
      <w:r w:rsidRPr="00193D02">
        <w:t>segurança:</w:t>
      </w:r>
    </w:p>
    <w:p w14:paraId="0D8A9A04" w14:textId="77777777" w:rsidR="00E74C5F" w:rsidRPr="00193D02" w:rsidRDefault="00E74C5F" w:rsidP="00E74C5F">
      <w:pPr>
        <w:pStyle w:val="Corpodetexto"/>
        <w:spacing w:before="0"/>
        <w:ind w:left="0" w:firstLine="0"/>
      </w:pPr>
      <w:r w:rsidRPr="00193D02">
        <w:t>I – uso de máscaras ou cobertura sobre o nariz e a boca para funcionários, clientes e proprietários;</w:t>
      </w:r>
    </w:p>
    <w:p w14:paraId="19433F15" w14:textId="77777777" w:rsidR="00E74C5F" w:rsidRPr="00193D02" w:rsidRDefault="00E74C5F" w:rsidP="00E74C5F">
      <w:pPr>
        <w:pStyle w:val="PargrafodaLista"/>
        <w:tabs>
          <w:tab w:val="left" w:pos="900"/>
        </w:tabs>
        <w:spacing w:before="0"/>
        <w:ind w:left="0" w:firstLine="0"/>
        <w:rPr>
          <w:sz w:val="24"/>
          <w:szCs w:val="24"/>
        </w:rPr>
      </w:pPr>
      <w:r w:rsidRPr="00193D02">
        <w:rPr>
          <w:sz w:val="24"/>
          <w:szCs w:val="24"/>
        </w:rPr>
        <w:t>II – respeitar o limite de 01 (uma) pessoa para cada 04 m</w:t>
      </w:r>
      <w:r w:rsidRPr="00193D02">
        <w:rPr>
          <w:sz w:val="24"/>
          <w:szCs w:val="24"/>
          <w:vertAlign w:val="superscript"/>
        </w:rPr>
        <w:t>2</w:t>
      </w:r>
      <w:r w:rsidRPr="00193D02">
        <w:rPr>
          <w:sz w:val="24"/>
          <w:szCs w:val="24"/>
        </w:rPr>
        <w:t xml:space="preserve"> (quatro metros quadrados), no setor de serviços e comércios de qualquer natureza;</w:t>
      </w:r>
    </w:p>
    <w:p w14:paraId="43D7C1E0" w14:textId="77777777" w:rsidR="00E74C5F" w:rsidRPr="00193D02" w:rsidRDefault="00E74C5F" w:rsidP="00E74C5F">
      <w:pPr>
        <w:pStyle w:val="PargrafodaLista"/>
        <w:tabs>
          <w:tab w:val="left" w:pos="1034"/>
        </w:tabs>
        <w:spacing w:before="0"/>
        <w:ind w:left="0" w:firstLine="0"/>
        <w:rPr>
          <w:sz w:val="24"/>
          <w:szCs w:val="24"/>
        </w:rPr>
      </w:pPr>
      <w:r w:rsidRPr="00193D02">
        <w:rPr>
          <w:sz w:val="24"/>
          <w:szCs w:val="24"/>
        </w:rPr>
        <w:t>III – nos estabelecimentos que possuem menos de 10 m</w:t>
      </w:r>
      <w:r w:rsidRPr="00193D02">
        <w:rPr>
          <w:sz w:val="24"/>
          <w:szCs w:val="24"/>
          <w:vertAlign w:val="superscript"/>
        </w:rPr>
        <w:t>2</w:t>
      </w:r>
      <w:r w:rsidRPr="00193D02">
        <w:rPr>
          <w:sz w:val="24"/>
          <w:szCs w:val="24"/>
        </w:rPr>
        <w:t xml:space="preserve"> (dez metros quadrados), o atendimento deverá ser individualizado;</w:t>
      </w:r>
    </w:p>
    <w:p w14:paraId="47357F86" w14:textId="77777777" w:rsidR="00E74C5F" w:rsidRPr="00193D02" w:rsidRDefault="00E74C5F" w:rsidP="00E74C5F">
      <w:pPr>
        <w:pStyle w:val="PargrafodaLista"/>
        <w:tabs>
          <w:tab w:val="left" w:pos="986"/>
        </w:tabs>
        <w:spacing w:before="0"/>
        <w:ind w:left="0" w:firstLine="0"/>
        <w:rPr>
          <w:sz w:val="24"/>
          <w:szCs w:val="24"/>
        </w:rPr>
      </w:pPr>
      <w:r w:rsidRPr="00193D02">
        <w:rPr>
          <w:sz w:val="24"/>
          <w:szCs w:val="24"/>
        </w:rPr>
        <w:t xml:space="preserve">IV – controlar a entrada de pessoas no estabelecimento, com o objetivo de não ultrapassar a </w:t>
      </w:r>
      <w:r w:rsidRPr="00193D02">
        <w:rPr>
          <w:sz w:val="24"/>
          <w:szCs w:val="24"/>
        </w:rPr>
        <w:lastRenderedPageBreak/>
        <w:t>ocupação máxima</w:t>
      </w:r>
      <w:r w:rsidRPr="00193D02">
        <w:rPr>
          <w:spacing w:val="-1"/>
          <w:sz w:val="24"/>
          <w:szCs w:val="24"/>
        </w:rPr>
        <w:t xml:space="preserve"> </w:t>
      </w:r>
      <w:r w:rsidRPr="00193D02">
        <w:rPr>
          <w:sz w:val="24"/>
          <w:szCs w:val="24"/>
        </w:rPr>
        <w:t>estabelecida;</w:t>
      </w:r>
    </w:p>
    <w:p w14:paraId="6A6A06A7" w14:textId="77777777" w:rsidR="00E74C5F" w:rsidRPr="00193D02" w:rsidRDefault="00E74C5F" w:rsidP="00E74C5F">
      <w:pPr>
        <w:pStyle w:val="PargrafodaLista"/>
        <w:tabs>
          <w:tab w:val="left" w:pos="916"/>
        </w:tabs>
        <w:spacing w:before="0"/>
        <w:ind w:left="0" w:firstLine="0"/>
        <w:rPr>
          <w:sz w:val="24"/>
          <w:szCs w:val="24"/>
        </w:rPr>
      </w:pPr>
      <w:r w:rsidRPr="00193D02">
        <w:rPr>
          <w:sz w:val="24"/>
          <w:szCs w:val="24"/>
        </w:rPr>
        <w:t>V – fica recomendado a utilização de medidor de temperatura para controlar a entrada de clientes, não autorizando a entrada de pessoas com temperatura de 37,0ºC, salvo nos casos em que a utilização deste for obrigatória.</w:t>
      </w:r>
    </w:p>
    <w:p w14:paraId="008E1FBF" w14:textId="77777777" w:rsidR="00E74C5F" w:rsidRPr="00193D02" w:rsidRDefault="00E74C5F" w:rsidP="00E74C5F">
      <w:pPr>
        <w:pStyle w:val="PargrafodaLista"/>
        <w:tabs>
          <w:tab w:val="left" w:pos="1050"/>
        </w:tabs>
        <w:spacing w:before="0"/>
        <w:ind w:left="0" w:firstLine="0"/>
        <w:rPr>
          <w:sz w:val="24"/>
          <w:szCs w:val="24"/>
        </w:rPr>
      </w:pPr>
      <w:r w:rsidRPr="00193D02">
        <w:rPr>
          <w:sz w:val="24"/>
          <w:szCs w:val="24"/>
        </w:rPr>
        <w:t>VI – manter rigorosamente a distância mínima de 02 (dois) metros entre as pessoas, sinalizando as áreas de circulação</w:t>
      </w:r>
      <w:r w:rsidRPr="00193D02">
        <w:rPr>
          <w:spacing w:val="-1"/>
          <w:sz w:val="24"/>
          <w:szCs w:val="24"/>
        </w:rPr>
        <w:t xml:space="preserve"> </w:t>
      </w:r>
      <w:r w:rsidRPr="00193D02">
        <w:rPr>
          <w:sz w:val="24"/>
          <w:szCs w:val="24"/>
        </w:rPr>
        <w:t>interna;</w:t>
      </w:r>
    </w:p>
    <w:p w14:paraId="67648527" w14:textId="77777777" w:rsidR="00E74C5F" w:rsidRPr="00193D02" w:rsidRDefault="00E74C5F" w:rsidP="00E74C5F">
      <w:pPr>
        <w:pStyle w:val="PargrafodaLista"/>
        <w:tabs>
          <w:tab w:val="left" w:pos="1046"/>
        </w:tabs>
        <w:spacing w:before="0"/>
        <w:ind w:left="0" w:firstLine="0"/>
        <w:rPr>
          <w:sz w:val="24"/>
          <w:szCs w:val="24"/>
        </w:rPr>
      </w:pPr>
      <w:r w:rsidRPr="00193D02">
        <w:rPr>
          <w:sz w:val="24"/>
          <w:szCs w:val="24"/>
        </w:rPr>
        <w:t>VII – disponibilizar lavatório com dispensador de sabonete líquido e papel toalha ou dispensador com álcool gel a 70% (setenta por cento), para uso dos clientes, funcionários e entregadores, na entrada do estabelecimento e ainda em pontos</w:t>
      </w:r>
      <w:r w:rsidRPr="00193D02">
        <w:rPr>
          <w:spacing w:val="-2"/>
          <w:sz w:val="24"/>
          <w:szCs w:val="24"/>
        </w:rPr>
        <w:t xml:space="preserve"> </w:t>
      </w:r>
      <w:r w:rsidRPr="00193D02">
        <w:rPr>
          <w:sz w:val="24"/>
          <w:szCs w:val="24"/>
        </w:rPr>
        <w:t>estratégicos;</w:t>
      </w:r>
    </w:p>
    <w:p w14:paraId="16550DCD" w14:textId="77777777" w:rsidR="00E74C5F" w:rsidRPr="00193D02" w:rsidRDefault="00E74C5F" w:rsidP="00E74C5F">
      <w:pPr>
        <w:pStyle w:val="PargrafodaLista"/>
        <w:tabs>
          <w:tab w:val="left" w:pos="903"/>
        </w:tabs>
        <w:spacing w:before="0"/>
        <w:ind w:left="0" w:firstLine="0"/>
        <w:rPr>
          <w:sz w:val="24"/>
          <w:szCs w:val="24"/>
        </w:rPr>
      </w:pPr>
      <w:r w:rsidRPr="00193D02">
        <w:rPr>
          <w:sz w:val="24"/>
          <w:szCs w:val="24"/>
        </w:rPr>
        <w:t>VIII – manter o local arejado, com janelas e portas abertas;</w:t>
      </w:r>
    </w:p>
    <w:p w14:paraId="57FF2E3D" w14:textId="77777777" w:rsidR="00E74C5F" w:rsidRPr="00193D02" w:rsidRDefault="00E74C5F" w:rsidP="00E74C5F">
      <w:pPr>
        <w:pStyle w:val="PargrafodaLista"/>
        <w:tabs>
          <w:tab w:val="left" w:pos="903"/>
        </w:tabs>
        <w:spacing w:before="0"/>
        <w:ind w:left="0" w:firstLine="0"/>
        <w:rPr>
          <w:sz w:val="24"/>
          <w:szCs w:val="24"/>
        </w:rPr>
      </w:pPr>
      <w:r w:rsidRPr="00193D02">
        <w:rPr>
          <w:sz w:val="24"/>
          <w:szCs w:val="24"/>
        </w:rPr>
        <w:t>IX – evitar o uso de ares-condicionados e</w:t>
      </w:r>
      <w:r w:rsidRPr="00193D02">
        <w:rPr>
          <w:spacing w:val="-12"/>
          <w:sz w:val="24"/>
          <w:szCs w:val="24"/>
        </w:rPr>
        <w:t xml:space="preserve"> </w:t>
      </w:r>
      <w:r w:rsidRPr="00193D02">
        <w:rPr>
          <w:sz w:val="24"/>
          <w:szCs w:val="24"/>
        </w:rPr>
        <w:t>ventiladores;</w:t>
      </w:r>
    </w:p>
    <w:p w14:paraId="739DBFE9" w14:textId="77777777" w:rsidR="00E74C5F" w:rsidRPr="00193D02" w:rsidRDefault="00E74C5F" w:rsidP="00E74C5F">
      <w:pPr>
        <w:pStyle w:val="PargrafodaLista"/>
        <w:tabs>
          <w:tab w:val="left" w:pos="1162"/>
        </w:tabs>
        <w:spacing w:before="0"/>
        <w:ind w:left="0" w:firstLine="0"/>
        <w:rPr>
          <w:sz w:val="24"/>
          <w:szCs w:val="24"/>
        </w:rPr>
      </w:pPr>
      <w:r w:rsidRPr="00193D02">
        <w:rPr>
          <w:sz w:val="24"/>
          <w:szCs w:val="24"/>
        </w:rPr>
        <w:t>X – os dispensadores de água que exigem aproximação da boca para ingestão (bebedouros), devem ser lacrados, permitindo-se o funcionamento apenas do dispensador de água para copos descartáveis ou itens de uso</w:t>
      </w:r>
      <w:r w:rsidRPr="00193D02">
        <w:rPr>
          <w:spacing w:val="-3"/>
          <w:sz w:val="24"/>
          <w:szCs w:val="24"/>
        </w:rPr>
        <w:t xml:space="preserve"> </w:t>
      </w:r>
      <w:r w:rsidRPr="00193D02">
        <w:rPr>
          <w:sz w:val="24"/>
          <w:szCs w:val="24"/>
        </w:rPr>
        <w:t>pessoal;</w:t>
      </w:r>
    </w:p>
    <w:p w14:paraId="05D8411D" w14:textId="77777777" w:rsidR="00E74C5F" w:rsidRPr="00193D02" w:rsidRDefault="00E74C5F" w:rsidP="00E74C5F">
      <w:pPr>
        <w:pStyle w:val="PargrafodaLista"/>
        <w:tabs>
          <w:tab w:val="left" w:pos="1168"/>
        </w:tabs>
        <w:spacing w:before="0"/>
        <w:ind w:left="0" w:firstLine="0"/>
        <w:rPr>
          <w:sz w:val="24"/>
          <w:szCs w:val="24"/>
        </w:rPr>
      </w:pPr>
      <w:r w:rsidRPr="00193D02">
        <w:rPr>
          <w:sz w:val="24"/>
          <w:szCs w:val="24"/>
        </w:rPr>
        <w:t>XI – realizar a higienização dos pisos, depósitos, áreas de circulação, estoques, balcões, sanitários e todas as superfícies metálicas constantemente com desinfetantes a base de cloro para piso e álcool a 70% (setenta por cento) para as demais superfícies, no mínimo, 02 (duas) vezes ao dia, ou conforme necessidade;</w:t>
      </w:r>
    </w:p>
    <w:p w14:paraId="5446A590" w14:textId="77777777" w:rsidR="00E74C5F" w:rsidRPr="00193D02" w:rsidRDefault="00E74C5F" w:rsidP="00E74C5F">
      <w:pPr>
        <w:pStyle w:val="PargrafodaLista"/>
        <w:tabs>
          <w:tab w:val="left" w:pos="1078"/>
        </w:tabs>
        <w:spacing w:before="0"/>
        <w:ind w:left="0" w:firstLine="0"/>
        <w:rPr>
          <w:sz w:val="24"/>
          <w:szCs w:val="24"/>
        </w:rPr>
      </w:pPr>
      <w:r w:rsidRPr="00193D02">
        <w:rPr>
          <w:sz w:val="24"/>
          <w:szCs w:val="24"/>
        </w:rPr>
        <w:t>XII – fica recomendado a proteção de todas as máquinas de pagamento com plástico transparente para serem higienizadas com álcool a 70% ( setenta por cento) após cada uso;</w:t>
      </w:r>
    </w:p>
    <w:p w14:paraId="354A6FB6" w14:textId="77777777" w:rsidR="00E74C5F" w:rsidRPr="00193D02" w:rsidRDefault="00E74C5F" w:rsidP="00E74C5F">
      <w:pPr>
        <w:pStyle w:val="PargrafodaLista"/>
        <w:tabs>
          <w:tab w:val="left" w:pos="1078"/>
        </w:tabs>
        <w:spacing w:before="0"/>
        <w:ind w:left="0" w:firstLine="0"/>
        <w:rPr>
          <w:sz w:val="24"/>
          <w:szCs w:val="24"/>
        </w:rPr>
      </w:pPr>
      <w:r w:rsidRPr="00193D02">
        <w:rPr>
          <w:sz w:val="24"/>
          <w:szCs w:val="24"/>
        </w:rPr>
        <w:t>XIII- afixar cartaz, com as orientações para uso de máscara e com preenchimento do quantitativo de pessoas permitido no estabelecimento.</w:t>
      </w:r>
    </w:p>
    <w:p w14:paraId="03AC7043" w14:textId="77777777" w:rsidR="00E74C5F" w:rsidRPr="00193D02" w:rsidRDefault="00E74C5F" w:rsidP="00E74C5F">
      <w:pPr>
        <w:pStyle w:val="PargrafodaLista"/>
        <w:tabs>
          <w:tab w:val="left" w:pos="1078"/>
        </w:tabs>
        <w:spacing w:before="0"/>
        <w:ind w:left="0" w:firstLine="0"/>
        <w:rPr>
          <w:sz w:val="24"/>
          <w:szCs w:val="24"/>
        </w:rPr>
      </w:pPr>
    </w:p>
    <w:p w14:paraId="095B7756" w14:textId="77777777" w:rsidR="00E74C5F" w:rsidRPr="00193D02" w:rsidRDefault="00E74C5F" w:rsidP="00E74C5F">
      <w:pPr>
        <w:pStyle w:val="PargrafodaLista"/>
        <w:tabs>
          <w:tab w:val="left" w:pos="1078"/>
        </w:tabs>
        <w:spacing w:before="0"/>
        <w:ind w:left="0" w:firstLine="0"/>
        <w:rPr>
          <w:sz w:val="24"/>
          <w:szCs w:val="24"/>
        </w:rPr>
      </w:pPr>
      <w:r w:rsidRPr="00193D02">
        <w:rPr>
          <w:sz w:val="24"/>
          <w:szCs w:val="24"/>
        </w:rPr>
        <w:t>Parágrafo Único – O funcionamento das clínicas de estética, salões de beleza e barbearias, está condicionado ao cumprimento das seguintes medidas de segurança, sem prejuízo daquelas determinadas pelo Estado de Minas Gerais e/ou pela União Federal:</w:t>
      </w:r>
    </w:p>
    <w:p w14:paraId="14FDCC2D" w14:textId="77777777" w:rsidR="00E74C5F" w:rsidRPr="00193D02" w:rsidRDefault="00E74C5F" w:rsidP="00E74C5F">
      <w:pPr>
        <w:jc w:val="both"/>
        <w:rPr>
          <w:sz w:val="24"/>
          <w:szCs w:val="24"/>
        </w:rPr>
      </w:pPr>
    </w:p>
    <w:p w14:paraId="678E9B15" w14:textId="77777777" w:rsidR="00E74C5F" w:rsidRPr="00193D02" w:rsidRDefault="00E74C5F" w:rsidP="00E74C5F">
      <w:pPr>
        <w:jc w:val="both"/>
        <w:rPr>
          <w:sz w:val="24"/>
          <w:szCs w:val="24"/>
        </w:rPr>
      </w:pPr>
      <w:r w:rsidRPr="00193D02">
        <w:rPr>
          <w:sz w:val="24"/>
          <w:szCs w:val="24"/>
        </w:rPr>
        <w:t>I – limitar 1 (um) cliente a cada 2,00m² (dois metros quadrados), salvo quando se tratarem de clientes de um mesmo núcleo familiar, nos termos previstos neste Decreto, caso em que, o distanciamento não será exigido;</w:t>
      </w:r>
    </w:p>
    <w:p w14:paraId="64E0726E" w14:textId="77777777" w:rsidR="00E74C5F" w:rsidRPr="00193D02" w:rsidRDefault="00E74C5F" w:rsidP="00E74C5F">
      <w:pPr>
        <w:jc w:val="both"/>
        <w:rPr>
          <w:sz w:val="24"/>
          <w:szCs w:val="24"/>
        </w:rPr>
      </w:pPr>
    </w:p>
    <w:p w14:paraId="1192E531" w14:textId="77777777" w:rsidR="00E74C5F" w:rsidRPr="00193D02" w:rsidRDefault="00E74C5F" w:rsidP="00E74C5F">
      <w:pPr>
        <w:jc w:val="both"/>
        <w:rPr>
          <w:sz w:val="24"/>
          <w:szCs w:val="24"/>
        </w:rPr>
      </w:pPr>
      <w:r w:rsidRPr="00193D02">
        <w:rPr>
          <w:sz w:val="24"/>
          <w:szCs w:val="24"/>
        </w:rPr>
        <w:t>II – obrigatoriedade de horário agendado;</w:t>
      </w:r>
    </w:p>
    <w:p w14:paraId="4B6F4C9C" w14:textId="77777777" w:rsidR="00E74C5F" w:rsidRPr="00193D02" w:rsidRDefault="00E74C5F" w:rsidP="00E74C5F">
      <w:pPr>
        <w:jc w:val="both"/>
        <w:rPr>
          <w:sz w:val="24"/>
          <w:szCs w:val="24"/>
        </w:rPr>
      </w:pPr>
    </w:p>
    <w:p w14:paraId="07DAE547" w14:textId="77777777" w:rsidR="00E74C5F" w:rsidRPr="00193D02" w:rsidRDefault="00E74C5F" w:rsidP="00E74C5F">
      <w:pPr>
        <w:jc w:val="both"/>
        <w:rPr>
          <w:sz w:val="24"/>
          <w:szCs w:val="24"/>
        </w:rPr>
      </w:pPr>
      <w:r w:rsidRPr="00193D02">
        <w:rPr>
          <w:sz w:val="24"/>
          <w:szCs w:val="24"/>
        </w:rPr>
        <w:t>III – proibição de permanência do cliente no estabelecimento fora do horário de atendimento;</w:t>
      </w:r>
    </w:p>
    <w:p w14:paraId="739A77C8" w14:textId="77777777" w:rsidR="00E74C5F" w:rsidRPr="00193D02" w:rsidRDefault="00E74C5F" w:rsidP="00E74C5F">
      <w:pPr>
        <w:jc w:val="both"/>
        <w:rPr>
          <w:sz w:val="24"/>
          <w:szCs w:val="24"/>
        </w:rPr>
      </w:pPr>
    </w:p>
    <w:p w14:paraId="07F22D32" w14:textId="77777777" w:rsidR="00E74C5F" w:rsidRPr="00193D02" w:rsidRDefault="00E74C5F" w:rsidP="00E74C5F">
      <w:pPr>
        <w:jc w:val="both"/>
        <w:rPr>
          <w:sz w:val="24"/>
          <w:szCs w:val="24"/>
        </w:rPr>
      </w:pPr>
      <w:r w:rsidRPr="00193D02">
        <w:rPr>
          <w:sz w:val="24"/>
          <w:szCs w:val="24"/>
        </w:rPr>
        <w:t>IV – proibição de consumo de alimentos e bebidas pelo cliente, como ainda de manuseio de jornais e revistas, ou similares, a partir do ingresso no estabelecimento;</w:t>
      </w:r>
    </w:p>
    <w:p w14:paraId="70BC7C40" w14:textId="77777777" w:rsidR="00E74C5F" w:rsidRPr="00193D02" w:rsidRDefault="00E74C5F" w:rsidP="00E74C5F">
      <w:pPr>
        <w:jc w:val="both"/>
        <w:rPr>
          <w:sz w:val="24"/>
          <w:szCs w:val="24"/>
        </w:rPr>
      </w:pPr>
    </w:p>
    <w:p w14:paraId="09F7A016" w14:textId="77777777" w:rsidR="00E74C5F" w:rsidRPr="00193D02" w:rsidRDefault="00E74C5F" w:rsidP="00E74C5F">
      <w:pPr>
        <w:jc w:val="both"/>
        <w:rPr>
          <w:sz w:val="24"/>
          <w:szCs w:val="24"/>
        </w:rPr>
      </w:pPr>
      <w:r w:rsidRPr="00193D02">
        <w:rPr>
          <w:sz w:val="24"/>
          <w:szCs w:val="24"/>
        </w:rPr>
        <w:t>V – observância de intervalo mínimo de 15 (quinze) minutos, entre o atendimento a um e outro cliente, para fim de ser promovido a higienização e desinfecção dos mobiliários, dos equipamentos e das mãos dos profissionais e de eventuais colaboradores;</w:t>
      </w:r>
    </w:p>
    <w:p w14:paraId="7BC510C7" w14:textId="77777777" w:rsidR="00E74C5F" w:rsidRPr="00193D02" w:rsidRDefault="00E74C5F" w:rsidP="00E74C5F">
      <w:pPr>
        <w:jc w:val="both"/>
        <w:rPr>
          <w:sz w:val="24"/>
          <w:szCs w:val="24"/>
        </w:rPr>
      </w:pPr>
    </w:p>
    <w:p w14:paraId="5221A99D" w14:textId="77777777" w:rsidR="00E74C5F" w:rsidRPr="00193D02" w:rsidRDefault="00E74C5F" w:rsidP="00E74C5F">
      <w:pPr>
        <w:jc w:val="both"/>
        <w:rPr>
          <w:sz w:val="24"/>
          <w:szCs w:val="24"/>
        </w:rPr>
      </w:pPr>
      <w:r w:rsidRPr="00193D02">
        <w:rPr>
          <w:sz w:val="24"/>
          <w:szCs w:val="24"/>
        </w:rPr>
        <w:t>VI – garantir a distância mínima de 2,00 (dois) metros entre os clientes, com a ressalva prevista no inciso I deste artigo</w:t>
      </w:r>
    </w:p>
    <w:p w14:paraId="7074C7AB" w14:textId="77777777" w:rsidR="00E74C5F" w:rsidRPr="00193D02" w:rsidRDefault="00E74C5F" w:rsidP="00E74C5F">
      <w:pPr>
        <w:jc w:val="both"/>
        <w:rPr>
          <w:sz w:val="24"/>
          <w:szCs w:val="24"/>
        </w:rPr>
      </w:pPr>
    </w:p>
    <w:p w14:paraId="4B1CF0F1" w14:textId="77777777" w:rsidR="00E74C5F" w:rsidRPr="00193D02" w:rsidRDefault="00E74C5F" w:rsidP="00E74C5F">
      <w:pPr>
        <w:jc w:val="both"/>
        <w:rPr>
          <w:sz w:val="24"/>
          <w:szCs w:val="24"/>
        </w:rPr>
      </w:pPr>
      <w:r w:rsidRPr="00193D02">
        <w:rPr>
          <w:sz w:val="24"/>
          <w:szCs w:val="24"/>
        </w:rPr>
        <w:lastRenderedPageBreak/>
        <w:t>VII – manter o ambiente ventilado e arejado;</w:t>
      </w:r>
    </w:p>
    <w:p w14:paraId="30543747" w14:textId="77777777" w:rsidR="00E74C5F" w:rsidRPr="00193D02" w:rsidRDefault="00E74C5F" w:rsidP="00E74C5F">
      <w:pPr>
        <w:jc w:val="both"/>
        <w:rPr>
          <w:sz w:val="24"/>
          <w:szCs w:val="24"/>
        </w:rPr>
      </w:pPr>
    </w:p>
    <w:p w14:paraId="29D95D96" w14:textId="77777777" w:rsidR="00E74C5F" w:rsidRPr="00193D02" w:rsidRDefault="00E74C5F" w:rsidP="00E74C5F">
      <w:pPr>
        <w:jc w:val="both"/>
        <w:rPr>
          <w:sz w:val="24"/>
          <w:szCs w:val="24"/>
        </w:rPr>
      </w:pPr>
      <w:r w:rsidRPr="00193D02">
        <w:rPr>
          <w:sz w:val="24"/>
          <w:szCs w:val="24"/>
        </w:rPr>
        <w:t>VIII – utilização de máscara de proteção facial pelos profissionais e disponibilização de máscaras para os clientes, para uso destes, durante o atendimento, se possível tal uso sem prejuízo do atendimento;</w:t>
      </w:r>
    </w:p>
    <w:p w14:paraId="12E7FF37" w14:textId="77777777" w:rsidR="00E74C5F" w:rsidRPr="00193D02" w:rsidRDefault="00E74C5F" w:rsidP="00E74C5F">
      <w:pPr>
        <w:jc w:val="both"/>
        <w:rPr>
          <w:sz w:val="24"/>
          <w:szCs w:val="24"/>
        </w:rPr>
      </w:pPr>
    </w:p>
    <w:p w14:paraId="69368B8A" w14:textId="77777777" w:rsidR="00E74C5F" w:rsidRPr="00193D02" w:rsidRDefault="00E74C5F" w:rsidP="00E74C5F">
      <w:pPr>
        <w:jc w:val="both"/>
        <w:rPr>
          <w:sz w:val="24"/>
          <w:szCs w:val="24"/>
        </w:rPr>
      </w:pPr>
      <w:r w:rsidRPr="00193D02">
        <w:rPr>
          <w:sz w:val="24"/>
          <w:szCs w:val="24"/>
        </w:rPr>
        <w:t>IX – disponibilização de álcool 70% em gel, para os clientes;</w:t>
      </w:r>
    </w:p>
    <w:p w14:paraId="6C940D90" w14:textId="77777777" w:rsidR="00E74C5F" w:rsidRPr="00193D02" w:rsidRDefault="00E74C5F" w:rsidP="00E74C5F">
      <w:pPr>
        <w:jc w:val="both"/>
        <w:rPr>
          <w:sz w:val="24"/>
          <w:szCs w:val="24"/>
        </w:rPr>
      </w:pPr>
    </w:p>
    <w:p w14:paraId="06D944C1" w14:textId="77777777" w:rsidR="00E74C5F" w:rsidRPr="00193D02" w:rsidRDefault="00E74C5F" w:rsidP="00E74C5F">
      <w:pPr>
        <w:jc w:val="both"/>
        <w:rPr>
          <w:sz w:val="24"/>
          <w:szCs w:val="24"/>
        </w:rPr>
      </w:pPr>
      <w:r w:rsidRPr="00193D02">
        <w:rPr>
          <w:sz w:val="24"/>
          <w:szCs w:val="24"/>
        </w:rPr>
        <w:t>X – troca de toalhas a cada atendimento / procedimento</w:t>
      </w:r>
    </w:p>
    <w:p w14:paraId="582F41E8" w14:textId="77777777" w:rsidR="00E74C5F" w:rsidRPr="00193D02" w:rsidRDefault="00E74C5F" w:rsidP="00E74C5F">
      <w:pPr>
        <w:jc w:val="both"/>
        <w:rPr>
          <w:sz w:val="24"/>
          <w:szCs w:val="24"/>
        </w:rPr>
      </w:pPr>
    </w:p>
    <w:p w14:paraId="2800380D" w14:textId="77777777" w:rsidR="00E74C5F" w:rsidRPr="00193D02" w:rsidRDefault="00E74C5F" w:rsidP="00E74C5F">
      <w:pPr>
        <w:jc w:val="both"/>
        <w:rPr>
          <w:sz w:val="24"/>
          <w:szCs w:val="24"/>
        </w:rPr>
      </w:pPr>
      <w:r w:rsidRPr="00193D02">
        <w:rPr>
          <w:sz w:val="24"/>
          <w:szCs w:val="24"/>
        </w:rPr>
        <w:t>XI – utilização de máscara, e de luvas, estas, pelas manicures e pedicures, no exercício das atividades;</w:t>
      </w:r>
    </w:p>
    <w:p w14:paraId="2B730B3D" w14:textId="77777777" w:rsidR="00E74C5F" w:rsidRPr="00193D02" w:rsidRDefault="00E74C5F" w:rsidP="00E74C5F">
      <w:pPr>
        <w:jc w:val="both"/>
        <w:rPr>
          <w:sz w:val="24"/>
          <w:szCs w:val="24"/>
        </w:rPr>
      </w:pPr>
    </w:p>
    <w:p w14:paraId="7782E5B2" w14:textId="77777777" w:rsidR="00E74C5F" w:rsidRPr="00193D02" w:rsidRDefault="00E74C5F" w:rsidP="00E74C5F">
      <w:pPr>
        <w:jc w:val="both"/>
        <w:rPr>
          <w:sz w:val="24"/>
          <w:szCs w:val="24"/>
        </w:rPr>
      </w:pPr>
      <w:r w:rsidRPr="00193D02">
        <w:rPr>
          <w:sz w:val="24"/>
          <w:szCs w:val="24"/>
        </w:rPr>
        <w:t>XII - higienizar objetos e equipamentos entre as utilizações no atendimento a pessoas distintas;</w:t>
      </w:r>
    </w:p>
    <w:p w14:paraId="73B2C2E4" w14:textId="77777777" w:rsidR="00E74C5F" w:rsidRPr="00193D02" w:rsidRDefault="00E74C5F" w:rsidP="00E74C5F">
      <w:pPr>
        <w:pStyle w:val="PargrafodaLista"/>
        <w:tabs>
          <w:tab w:val="left" w:pos="1078"/>
        </w:tabs>
        <w:spacing w:before="0"/>
        <w:ind w:left="0" w:firstLine="0"/>
        <w:rPr>
          <w:sz w:val="24"/>
          <w:szCs w:val="24"/>
        </w:rPr>
      </w:pPr>
    </w:p>
    <w:p w14:paraId="2BEB8DF4" w14:textId="77777777" w:rsidR="00E74C5F" w:rsidRPr="00193D02" w:rsidRDefault="00E74C5F" w:rsidP="00E74C5F">
      <w:pPr>
        <w:pStyle w:val="Ttulo1"/>
        <w:spacing w:before="0"/>
        <w:ind w:left="0" w:right="0"/>
      </w:pPr>
    </w:p>
    <w:p w14:paraId="06B19D7D" w14:textId="77777777" w:rsidR="00E74C5F" w:rsidRPr="00193D02" w:rsidRDefault="00E74C5F" w:rsidP="00E74C5F">
      <w:pPr>
        <w:pStyle w:val="Ttulo1"/>
        <w:spacing w:before="0"/>
        <w:ind w:left="0" w:right="0"/>
      </w:pPr>
      <w:r w:rsidRPr="00193D02">
        <w:t>CAPÍTULO  VII</w:t>
      </w:r>
    </w:p>
    <w:p w14:paraId="66F381B3" w14:textId="77777777" w:rsidR="00E74C5F" w:rsidRPr="00193D02" w:rsidRDefault="00E74C5F" w:rsidP="00E74C5F">
      <w:pPr>
        <w:pStyle w:val="Corpodetexto"/>
        <w:spacing w:before="0"/>
        <w:ind w:left="0" w:firstLine="0"/>
        <w:jc w:val="left"/>
      </w:pPr>
    </w:p>
    <w:p w14:paraId="39E574C8" w14:textId="53F2496B" w:rsidR="00E74C5F" w:rsidRPr="00193D02" w:rsidRDefault="00E74C5F" w:rsidP="00E74C5F">
      <w:pPr>
        <w:pStyle w:val="Ttulo1"/>
        <w:spacing w:before="0"/>
        <w:ind w:left="0" w:firstLine="1134"/>
        <w:jc w:val="both"/>
        <w:rPr>
          <w:b w:val="0"/>
        </w:rPr>
      </w:pPr>
      <w:r w:rsidRPr="00193D02">
        <w:t>Art. 11º</w:t>
      </w:r>
      <w:r w:rsidRPr="00193D02">
        <w:rPr>
          <w:b w:val="0"/>
        </w:rPr>
        <w:t xml:space="preserve"> - No caso de descumprimento das regras impostas neste Decreto e das determinações federal e estadual, deve o Município se valer do poder de polícia, com base na excepcionalidade do momento e nos termos da Lei, sujeitando o infrator:</w:t>
      </w:r>
    </w:p>
    <w:p w14:paraId="32BDF599" w14:textId="77777777" w:rsidR="00E74C5F" w:rsidRPr="00193D02" w:rsidRDefault="00E74C5F" w:rsidP="00E74C5F">
      <w:pPr>
        <w:pStyle w:val="Ttulo1"/>
        <w:spacing w:before="0"/>
        <w:ind w:left="0"/>
        <w:jc w:val="both"/>
        <w:rPr>
          <w:b w:val="0"/>
          <w:bCs w:val="0"/>
        </w:rPr>
      </w:pPr>
      <w:r w:rsidRPr="00193D02">
        <w:rPr>
          <w:b w:val="0"/>
          <w:bCs w:val="0"/>
        </w:rPr>
        <w:t>I – Advertência;</w:t>
      </w:r>
    </w:p>
    <w:p w14:paraId="3C83B95C" w14:textId="77777777" w:rsidR="00E74C5F" w:rsidRPr="00193D02" w:rsidRDefault="00E74C5F" w:rsidP="00E74C5F">
      <w:pPr>
        <w:pStyle w:val="Ttulo1"/>
        <w:spacing w:before="0"/>
        <w:ind w:left="0"/>
        <w:jc w:val="both"/>
        <w:rPr>
          <w:b w:val="0"/>
          <w:bCs w:val="0"/>
        </w:rPr>
      </w:pPr>
      <w:r w:rsidRPr="00193D02">
        <w:rPr>
          <w:b w:val="0"/>
          <w:bCs w:val="0"/>
        </w:rPr>
        <w:t>II – Suspensão do alvará;</w:t>
      </w:r>
    </w:p>
    <w:p w14:paraId="246AE2E7" w14:textId="77777777" w:rsidR="00E74C5F" w:rsidRPr="00193D02" w:rsidRDefault="00E74C5F" w:rsidP="00E74C5F">
      <w:pPr>
        <w:pStyle w:val="Ttulo1"/>
        <w:spacing w:before="0"/>
        <w:ind w:left="0"/>
        <w:jc w:val="both"/>
        <w:rPr>
          <w:b w:val="0"/>
          <w:bCs w:val="0"/>
        </w:rPr>
      </w:pPr>
      <w:r w:rsidRPr="00193D02">
        <w:rPr>
          <w:b w:val="0"/>
          <w:bCs w:val="0"/>
        </w:rPr>
        <w:t>III - Cassação do alvará;</w:t>
      </w:r>
    </w:p>
    <w:p w14:paraId="338F81A6" w14:textId="77777777" w:rsidR="00E74C5F" w:rsidRPr="00193D02" w:rsidRDefault="00E74C5F" w:rsidP="00E74C5F">
      <w:pPr>
        <w:pStyle w:val="Ttulo1"/>
        <w:spacing w:before="0"/>
        <w:ind w:left="0"/>
        <w:jc w:val="both"/>
        <w:rPr>
          <w:b w:val="0"/>
          <w:bCs w:val="0"/>
        </w:rPr>
      </w:pPr>
      <w:r w:rsidRPr="00193D02">
        <w:rPr>
          <w:b w:val="0"/>
          <w:bCs w:val="0"/>
        </w:rPr>
        <w:t>IV - Fechamento compulsório pelas autoridades competentes;</w:t>
      </w:r>
    </w:p>
    <w:p w14:paraId="236D8CF5" w14:textId="77777777" w:rsidR="00E74C5F" w:rsidRPr="00193D02" w:rsidRDefault="00E74C5F" w:rsidP="00E74C5F">
      <w:pPr>
        <w:pStyle w:val="Ttulo1"/>
        <w:spacing w:before="0"/>
        <w:ind w:left="0"/>
        <w:jc w:val="both"/>
        <w:rPr>
          <w:b w:val="0"/>
          <w:bCs w:val="0"/>
        </w:rPr>
      </w:pPr>
    </w:p>
    <w:p w14:paraId="3CC549B4" w14:textId="77777777" w:rsidR="00E74C5F" w:rsidRPr="00193D02" w:rsidRDefault="00E74C5F" w:rsidP="00E74C5F">
      <w:pPr>
        <w:pStyle w:val="Ttulo1"/>
        <w:spacing w:before="0"/>
        <w:ind w:left="0"/>
        <w:jc w:val="both"/>
        <w:rPr>
          <w:b w:val="0"/>
        </w:rPr>
      </w:pPr>
      <w:r w:rsidRPr="00193D02">
        <w:rPr>
          <w:b w:val="0"/>
          <w:bCs w:val="0"/>
        </w:rPr>
        <w:t>Parágrafo único -</w:t>
      </w:r>
      <w:r w:rsidRPr="00193D02">
        <w:rPr>
          <w:b w:val="0"/>
        </w:rPr>
        <w:t xml:space="preserve"> Além das penalidades previstas neste artigo o infrator fica sujeito ao enquadramento no crime de propagação de doença contagiosa, nos termos do art. 268 do Código Penal.</w:t>
      </w:r>
    </w:p>
    <w:p w14:paraId="77A948CB" w14:textId="77777777" w:rsidR="00E74C5F" w:rsidRPr="00193D02" w:rsidRDefault="00E74C5F" w:rsidP="00E74C5F">
      <w:pPr>
        <w:pStyle w:val="Corpodetexto"/>
        <w:spacing w:before="0"/>
        <w:ind w:left="0" w:firstLine="0"/>
        <w:jc w:val="left"/>
      </w:pPr>
    </w:p>
    <w:p w14:paraId="345A7BBF" w14:textId="77777777" w:rsidR="00E74C5F" w:rsidRPr="00193D02" w:rsidRDefault="00E74C5F" w:rsidP="00E74C5F">
      <w:pPr>
        <w:pStyle w:val="Recuodecorpodetexto2"/>
        <w:spacing w:after="0" w:line="240" w:lineRule="auto"/>
        <w:ind w:firstLine="851"/>
        <w:rPr>
          <w:sz w:val="24"/>
          <w:szCs w:val="24"/>
        </w:rPr>
      </w:pPr>
      <w:r w:rsidRPr="00193D02">
        <w:rPr>
          <w:b/>
          <w:bCs/>
          <w:sz w:val="24"/>
          <w:szCs w:val="24"/>
        </w:rPr>
        <w:t>Art. 12 -</w:t>
      </w:r>
      <w:r w:rsidRPr="00193D02">
        <w:rPr>
          <w:sz w:val="24"/>
          <w:szCs w:val="24"/>
        </w:rPr>
        <w:t xml:space="preserve"> Este Decreto entra em vigor na data de sua publicação.</w:t>
      </w:r>
    </w:p>
    <w:p w14:paraId="0E4A2CBA" w14:textId="77777777" w:rsidR="00E74C5F" w:rsidRPr="00193D02" w:rsidRDefault="00E74C5F" w:rsidP="00E74C5F">
      <w:pPr>
        <w:pStyle w:val="Corpodetexto"/>
        <w:spacing w:before="0"/>
        <w:ind w:left="0" w:firstLine="1134"/>
      </w:pPr>
    </w:p>
    <w:p w14:paraId="4EA282FB" w14:textId="77777777" w:rsidR="00E74C5F" w:rsidRPr="00193D02" w:rsidRDefault="00E74C5F" w:rsidP="00E74C5F">
      <w:pPr>
        <w:pStyle w:val="Corpodetexto"/>
        <w:spacing w:before="0"/>
        <w:ind w:left="0" w:firstLine="1134"/>
      </w:pPr>
      <w:r w:rsidRPr="00193D02">
        <w:rPr>
          <w:b/>
          <w:bCs/>
        </w:rPr>
        <w:t>Art. 13 -</w:t>
      </w:r>
      <w:r w:rsidRPr="00193D02">
        <w:t xml:space="preserve"> Revogam-se as disposições em contrário.</w:t>
      </w:r>
    </w:p>
    <w:p w14:paraId="4B87C5DA" w14:textId="77777777" w:rsidR="00E74C5F" w:rsidRPr="00193D02" w:rsidRDefault="00E74C5F" w:rsidP="00E74C5F">
      <w:pPr>
        <w:pStyle w:val="Corpodetexto"/>
        <w:spacing w:before="0"/>
        <w:ind w:left="0" w:firstLine="0"/>
        <w:jc w:val="left"/>
      </w:pPr>
    </w:p>
    <w:p w14:paraId="32BE20E6" w14:textId="77777777" w:rsidR="00E74C5F" w:rsidRPr="00193D02" w:rsidRDefault="00E74C5F" w:rsidP="00E74C5F">
      <w:pPr>
        <w:pStyle w:val="Corpodetexto"/>
        <w:spacing w:before="0"/>
        <w:ind w:left="0" w:firstLine="0"/>
        <w:jc w:val="center"/>
      </w:pPr>
      <w:r w:rsidRPr="00193D02">
        <w:t>Moema/MG, 11 de março de 2021.</w:t>
      </w:r>
    </w:p>
    <w:p w14:paraId="4300F630" w14:textId="77777777" w:rsidR="00E74C5F" w:rsidRPr="00193D02" w:rsidRDefault="00E74C5F" w:rsidP="00E74C5F">
      <w:pPr>
        <w:pStyle w:val="Corpodetexto"/>
        <w:spacing w:before="0"/>
        <w:ind w:left="0" w:firstLine="0"/>
        <w:jc w:val="center"/>
      </w:pPr>
    </w:p>
    <w:p w14:paraId="16F17917" w14:textId="77777777" w:rsidR="00E74C5F" w:rsidRDefault="00E74C5F" w:rsidP="00E74C5F">
      <w:pPr>
        <w:pStyle w:val="Corpodetexto"/>
        <w:spacing w:before="0"/>
        <w:ind w:left="0" w:firstLine="0"/>
        <w:jc w:val="center"/>
      </w:pPr>
    </w:p>
    <w:p w14:paraId="48BF1F2D" w14:textId="77777777" w:rsidR="00E74C5F" w:rsidRPr="00193D02" w:rsidRDefault="00E74C5F" w:rsidP="00E74C5F">
      <w:pPr>
        <w:pStyle w:val="Corpodetexto"/>
        <w:spacing w:before="0"/>
        <w:ind w:left="0" w:firstLine="0"/>
        <w:jc w:val="center"/>
      </w:pPr>
    </w:p>
    <w:p w14:paraId="671BE78C" w14:textId="77777777" w:rsidR="00E74C5F" w:rsidRPr="00193D02" w:rsidRDefault="00E74C5F" w:rsidP="00E74C5F">
      <w:pPr>
        <w:pStyle w:val="Corpodetexto"/>
        <w:spacing w:before="0"/>
        <w:ind w:left="0" w:firstLine="0"/>
        <w:jc w:val="center"/>
        <w:rPr>
          <w:b/>
          <w:i/>
        </w:rPr>
      </w:pPr>
      <w:r w:rsidRPr="00193D02">
        <w:rPr>
          <w:b/>
          <w:i/>
        </w:rPr>
        <w:t>Alaelson Antônio de Oliveira</w:t>
      </w:r>
    </w:p>
    <w:p w14:paraId="348EDCC6" w14:textId="77777777" w:rsidR="00E74C5F" w:rsidRPr="00193D02" w:rsidRDefault="00E74C5F" w:rsidP="00E74C5F">
      <w:pPr>
        <w:pStyle w:val="Corpodetexto"/>
        <w:spacing w:before="0"/>
        <w:ind w:left="0" w:firstLine="0"/>
        <w:jc w:val="center"/>
        <w:rPr>
          <w:b/>
          <w:i/>
        </w:rPr>
      </w:pPr>
      <w:r w:rsidRPr="00193D02">
        <w:rPr>
          <w:b/>
          <w:i/>
        </w:rPr>
        <w:t>Prefeito Municipal</w:t>
      </w:r>
    </w:p>
    <w:p w14:paraId="67B85585" w14:textId="77777777" w:rsidR="00E74C5F" w:rsidRPr="00193D02" w:rsidRDefault="00E74C5F" w:rsidP="00E74C5F">
      <w:pPr>
        <w:pStyle w:val="Corpodetexto"/>
        <w:spacing w:before="0"/>
        <w:ind w:left="0" w:firstLine="0"/>
        <w:jc w:val="center"/>
      </w:pPr>
    </w:p>
    <w:p w14:paraId="25B5B4FF" w14:textId="77777777" w:rsidR="00E74C5F" w:rsidRPr="00193D02" w:rsidRDefault="00E74C5F" w:rsidP="00E74C5F">
      <w:pPr>
        <w:rPr>
          <w:sz w:val="24"/>
          <w:szCs w:val="24"/>
        </w:rPr>
      </w:pPr>
    </w:p>
    <w:p w14:paraId="46ED60C5" w14:textId="77777777" w:rsidR="00E74C5F" w:rsidRPr="00193D02" w:rsidRDefault="00E74C5F" w:rsidP="00E74C5F">
      <w:pPr>
        <w:rPr>
          <w:sz w:val="24"/>
          <w:szCs w:val="24"/>
        </w:rPr>
      </w:pPr>
    </w:p>
    <w:p w14:paraId="6F50B005" w14:textId="77777777" w:rsidR="005B684C" w:rsidRDefault="005B684C"/>
    <w:sectPr w:rsidR="005B684C" w:rsidSect="003132D5">
      <w:pgSz w:w="11906" w:h="16838"/>
      <w:pgMar w:top="283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E3"/>
    <w:rsid w:val="000D69DF"/>
    <w:rsid w:val="000F4ECC"/>
    <w:rsid w:val="001225ED"/>
    <w:rsid w:val="00196729"/>
    <w:rsid w:val="001A65ED"/>
    <w:rsid w:val="00242DD9"/>
    <w:rsid w:val="002A35D7"/>
    <w:rsid w:val="002D625D"/>
    <w:rsid w:val="003132D5"/>
    <w:rsid w:val="005B684C"/>
    <w:rsid w:val="006177D0"/>
    <w:rsid w:val="00630193"/>
    <w:rsid w:val="00655C79"/>
    <w:rsid w:val="006D35E4"/>
    <w:rsid w:val="00800D82"/>
    <w:rsid w:val="00807DA2"/>
    <w:rsid w:val="008E3FBA"/>
    <w:rsid w:val="00921713"/>
    <w:rsid w:val="009B2DE3"/>
    <w:rsid w:val="009E33F6"/>
    <w:rsid w:val="00A25E20"/>
    <w:rsid w:val="00A85FC6"/>
    <w:rsid w:val="00BE67D0"/>
    <w:rsid w:val="00C96858"/>
    <w:rsid w:val="00D01311"/>
    <w:rsid w:val="00D41883"/>
    <w:rsid w:val="00E74C5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02FC"/>
  <w15:docId w15:val="{067D20AD-572F-4F1F-ACCA-0B3A1E21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74C5F"/>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E74C5F"/>
    <w:pPr>
      <w:spacing w:before="203"/>
      <w:ind w:left="492" w:right="1217"/>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74C5F"/>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semiHidden/>
    <w:unhideWhenUsed/>
    <w:qFormat/>
    <w:rsid w:val="00E74C5F"/>
    <w:pPr>
      <w:spacing w:before="112"/>
      <w:ind w:left="104" w:firstLine="566"/>
      <w:jc w:val="both"/>
    </w:pPr>
    <w:rPr>
      <w:sz w:val="24"/>
      <w:szCs w:val="24"/>
    </w:rPr>
  </w:style>
  <w:style w:type="character" w:customStyle="1" w:styleId="CorpodetextoChar">
    <w:name w:val="Corpo de texto Char"/>
    <w:basedOn w:val="Fontepargpadro"/>
    <w:link w:val="Corpodetexto"/>
    <w:uiPriority w:val="1"/>
    <w:semiHidden/>
    <w:rsid w:val="00E74C5F"/>
    <w:rPr>
      <w:rFonts w:ascii="Times New Roman" w:eastAsia="Times New Roman" w:hAnsi="Times New Roman" w:cs="Times New Roman"/>
      <w:sz w:val="24"/>
      <w:szCs w:val="24"/>
      <w:lang w:val="pt-PT" w:eastAsia="pt-PT" w:bidi="pt-PT"/>
    </w:rPr>
  </w:style>
  <w:style w:type="paragraph" w:styleId="Recuodecorpodetexto">
    <w:name w:val="Body Text Indent"/>
    <w:basedOn w:val="Normal"/>
    <w:link w:val="RecuodecorpodetextoChar"/>
    <w:uiPriority w:val="99"/>
    <w:semiHidden/>
    <w:unhideWhenUsed/>
    <w:rsid w:val="00E74C5F"/>
    <w:pPr>
      <w:spacing w:after="120"/>
      <w:ind w:left="283"/>
    </w:pPr>
  </w:style>
  <w:style w:type="character" w:customStyle="1" w:styleId="RecuodecorpodetextoChar">
    <w:name w:val="Recuo de corpo de texto Char"/>
    <w:basedOn w:val="Fontepargpadro"/>
    <w:link w:val="Recuodecorpodetexto"/>
    <w:uiPriority w:val="99"/>
    <w:semiHidden/>
    <w:rsid w:val="00E74C5F"/>
    <w:rPr>
      <w:rFonts w:ascii="Times New Roman" w:eastAsia="Times New Roman" w:hAnsi="Times New Roman" w:cs="Times New Roman"/>
      <w:lang w:val="pt-PT" w:eastAsia="pt-PT" w:bidi="pt-PT"/>
    </w:rPr>
  </w:style>
  <w:style w:type="paragraph" w:styleId="Recuodecorpodetexto2">
    <w:name w:val="Body Text Indent 2"/>
    <w:basedOn w:val="Normal"/>
    <w:link w:val="Recuodecorpodetexto2Char"/>
    <w:uiPriority w:val="99"/>
    <w:semiHidden/>
    <w:unhideWhenUsed/>
    <w:rsid w:val="00E74C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74C5F"/>
    <w:rPr>
      <w:rFonts w:ascii="Times New Roman" w:eastAsia="Times New Roman" w:hAnsi="Times New Roman" w:cs="Times New Roman"/>
      <w:lang w:val="pt-PT" w:eastAsia="pt-PT" w:bidi="pt-PT"/>
    </w:rPr>
  </w:style>
  <w:style w:type="paragraph" w:styleId="PargrafodaLista">
    <w:name w:val="List Paragraph"/>
    <w:basedOn w:val="Normal"/>
    <w:uiPriority w:val="1"/>
    <w:qFormat/>
    <w:rsid w:val="00E74C5F"/>
    <w:pPr>
      <w:spacing w:before="112"/>
      <w:ind w:left="104" w:firstLine="566"/>
      <w:jc w:val="both"/>
    </w:pPr>
  </w:style>
  <w:style w:type="paragraph" w:styleId="Textodebalo">
    <w:name w:val="Balloon Text"/>
    <w:basedOn w:val="Normal"/>
    <w:link w:val="TextodebaloChar"/>
    <w:uiPriority w:val="99"/>
    <w:semiHidden/>
    <w:unhideWhenUsed/>
    <w:rsid w:val="003132D5"/>
    <w:rPr>
      <w:rFonts w:ascii="Segoe UI" w:hAnsi="Segoe UI" w:cs="Segoe UI"/>
      <w:sz w:val="18"/>
      <w:szCs w:val="18"/>
    </w:rPr>
  </w:style>
  <w:style w:type="character" w:customStyle="1" w:styleId="TextodebaloChar">
    <w:name w:val="Texto de balão Char"/>
    <w:basedOn w:val="Fontepargpadro"/>
    <w:link w:val="Textodebalo"/>
    <w:uiPriority w:val="99"/>
    <w:semiHidden/>
    <w:rsid w:val="003132D5"/>
    <w:rPr>
      <w:rFonts w:ascii="Segoe UI" w:eastAsia="Times New Roman"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2397</Words>
  <Characters>12944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GABINETE</cp:lastModifiedBy>
  <cp:revision>5</cp:revision>
  <cp:lastPrinted>2021-03-11T22:15:00Z</cp:lastPrinted>
  <dcterms:created xsi:type="dcterms:W3CDTF">2021-03-11T20:10:00Z</dcterms:created>
  <dcterms:modified xsi:type="dcterms:W3CDTF">2021-03-11T22:16:00Z</dcterms:modified>
</cp:coreProperties>
</file>