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AB3" w:rsidRPr="00891440" w:rsidRDefault="0043266F" w:rsidP="00891440">
      <w:pPr>
        <w:pStyle w:val="SemEspaamento"/>
        <w:spacing w:before="0" w:beforeAutospacing="0" w:after="0" w:afterAutospacing="0"/>
        <w:jc w:val="center"/>
        <w:rPr>
          <w:b/>
          <w:sz w:val="30"/>
          <w:szCs w:val="30"/>
        </w:rPr>
      </w:pPr>
      <w:r w:rsidRPr="00F12AB3">
        <w:rPr>
          <w:b/>
          <w:sz w:val="30"/>
          <w:szCs w:val="30"/>
        </w:rPr>
        <w:t>LEI</w:t>
      </w:r>
      <w:r w:rsidR="00F007EF">
        <w:rPr>
          <w:b/>
          <w:sz w:val="30"/>
          <w:szCs w:val="30"/>
        </w:rPr>
        <w:t xml:space="preserve"> COMPLEMENTAR</w:t>
      </w:r>
      <w:r w:rsidRPr="00F12AB3">
        <w:rPr>
          <w:b/>
          <w:sz w:val="30"/>
          <w:szCs w:val="30"/>
        </w:rPr>
        <w:t xml:space="preserve"> N.º </w:t>
      </w:r>
      <w:r w:rsidR="00741BCF">
        <w:rPr>
          <w:b/>
          <w:sz w:val="30"/>
          <w:szCs w:val="30"/>
        </w:rPr>
        <w:t>1667</w:t>
      </w:r>
      <w:r w:rsidR="005224E9">
        <w:rPr>
          <w:b/>
          <w:sz w:val="30"/>
          <w:szCs w:val="30"/>
        </w:rPr>
        <w:t>/2020</w:t>
      </w:r>
    </w:p>
    <w:p w:rsidR="0043266F" w:rsidRPr="00F12AB3" w:rsidRDefault="00891383" w:rsidP="00CD3356">
      <w:pPr>
        <w:pStyle w:val="SemEspaamento"/>
        <w:spacing w:before="0" w:beforeAutospacing="0" w:after="0" w:afterAutospacing="0"/>
        <w:jc w:val="center"/>
        <w:rPr>
          <w:b/>
        </w:rPr>
      </w:pPr>
      <w:r w:rsidRPr="00F12AB3">
        <w:tab/>
      </w:r>
      <w:r w:rsidR="0043266F" w:rsidRPr="00F12AB3">
        <w:t xml:space="preserve">     </w:t>
      </w:r>
    </w:p>
    <w:p w:rsidR="00741BCF" w:rsidRDefault="00741BCF" w:rsidP="00CD3356">
      <w:pPr>
        <w:pStyle w:val="SemEspaamento"/>
        <w:spacing w:before="0" w:beforeAutospacing="0" w:after="0" w:afterAutospacing="0"/>
        <w:ind w:left="2464"/>
        <w:jc w:val="both"/>
        <w:rPr>
          <w:b/>
        </w:rPr>
      </w:pPr>
    </w:p>
    <w:p w:rsidR="0043266F" w:rsidRPr="00F12AB3" w:rsidRDefault="0043266F" w:rsidP="00741BCF">
      <w:pPr>
        <w:pStyle w:val="SemEspaamento"/>
        <w:spacing w:before="0" w:beforeAutospacing="0" w:after="0" w:afterAutospacing="0"/>
        <w:ind w:left="2016"/>
        <w:jc w:val="both"/>
        <w:rPr>
          <w:b/>
        </w:rPr>
      </w:pPr>
      <w:r w:rsidRPr="00F12AB3">
        <w:rPr>
          <w:b/>
        </w:rPr>
        <w:t>“</w:t>
      </w:r>
      <w:r w:rsidR="00F46506">
        <w:rPr>
          <w:b/>
        </w:rPr>
        <w:t xml:space="preserve">REVOGA A LEI COMPLEMENTAR 1666/2020, DE 13/02/2020, </w:t>
      </w:r>
      <w:r w:rsidR="00590760" w:rsidRPr="00F12AB3">
        <w:rPr>
          <w:b/>
        </w:rPr>
        <w:t xml:space="preserve">ALTERA O ANEXO I DA LEI </w:t>
      </w:r>
      <w:r w:rsidR="0023109D" w:rsidRPr="00F12AB3">
        <w:rPr>
          <w:b/>
        </w:rPr>
        <w:t xml:space="preserve">MUNICIPAL N.º </w:t>
      </w:r>
      <w:r w:rsidR="00B237A0" w:rsidRPr="00F12AB3">
        <w:rPr>
          <w:b/>
        </w:rPr>
        <w:t>1237/2010</w:t>
      </w:r>
      <w:r w:rsidR="00590760" w:rsidRPr="00F12AB3">
        <w:rPr>
          <w:b/>
        </w:rPr>
        <w:t xml:space="preserve">, DE </w:t>
      </w:r>
      <w:r w:rsidR="00E57481" w:rsidRPr="00F12AB3">
        <w:rPr>
          <w:b/>
        </w:rPr>
        <w:t>10/06/2010</w:t>
      </w:r>
      <w:r w:rsidR="000808A1" w:rsidRPr="00F12AB3">
        <w:rPr>
          <w:b/>
        </w:rPr>
        <w:t>,</w:t>
      </w:r>
      <w:r w:rsidR="00DC0772" w:rsidRPr="00F12AB3">
        <w:rPr>
          <w:b/>
        </w:rPr>
        <w:t xml:space="preserve"> O ART. 2.º DA LEI MUNICIPAL 1165/2009 DE 23/04/2009,</w:t>
      </w:r>
      <w:r w:rsidR="000808A1" w:rsidRPr="00F12AB3">
        <w:rPr>
          <w:b/>
        </w:rPr>
        <w:t xml:space="preserve"> </w:t>
      </w:r>
      <w:r w:rsidR="00B237A0" w:rsidRPr="00F12AB3">
        <w:rPr>
          <w:b/>
        </w:rPr>
        <w:t>CRIA O</w:t>
      </w:r>
      <w:r w:rsidR="005018EB" w:rsidRPr="00F12AB3">
        <w:rPr>
          <w:b/>
        </w:rPr>
        <w:t>S</w:t>
      </w:r>
      <w:r w:rsidR="00B237A0" w:rsidRPr="00F12AB3">
        <w:rPr>
          <w:b/>
        </w:rPr>
        <w:t xml:space="preserve"> CARGO</w:t>
      </w:r>
      <w:r w:rsidR="005018EB" w:rsidRPr="00F12AB3">
        <w:rPr>
          <w:b/>
        </w:rPr>
        <w:t>S</w:t>
      </w:r>
      <w:r w:rsidR="00B237A0" w:rsidRPr="00F12AB3">
        <w:rPr>
          <w:b/>
        </w:rPr>
        <w:t xml:space="preserve"> DE CONTROLADOR </w:t>
      </w:r>
      <w:r w:rsidR="00182620" w:rsidRPr="00F12AB3">
        <w:rPr>
          <w:b/>
        </w:rPr>
        <w:t xml:space="preserve">GERAL E CONTROLADOR </w:t>
      </w:r>
      <w:r w:rsidR="00B237A0" w:rsidRPr="00F12AB3">
        <w:rPr>
          <w:b/>
        </w:rPr>
        <w:t>INTERNO</w:t>
      </w:r>
      <w:r w:rsidR="006D196C" w:rsidRPr="00F12AB3">
        <w:rPr>
          <w:b/>
        </w:rPr>
        <w:t xml:space="preserve">, </w:t>
      </w:r>
      <w:r w:rsidR="000808A1" w:rsidRPr="00F12AB3">
        <w:rPr>
          <w:b/>
        </w:rPr>
        <w:t xml:space="preserve">ALTERA O ANEXO I DA LEI 1041/2006, </w:t>
      </w:r>
      <w:r w:rsidR="00B237A0" w:rsidRPr="00F12AB3">
        <w:rPr>
          <w:b/>
        </w:rPr>
        <w:t>E DÁ OUTRAS PROVIDÊNCIAS</w:t>
      </w:r>
      <w:r w:rsidRPr="00F12AB3">
        <w:rPr>
          <w:b/>
        </w:rPr>
        <w:t>”</w:t>
      </w:r>
    </w:p>
    <w:p w:rsidR="0043266F" w:rsidRPr="00F12AB3" w:rsidRDefault="0043266F" w:rsidP="00CD3356">
      <w:pPr>
        <w:pStyle w:val="SemEspaamento"/>
        <w:spacing w:before="0" w:beforeAutospacing="0" w:after="0" w:afterAutospacing="0"/>
      </w:pPr>
    </w:p>
    <w:p w:rsidR="00F12AB3" w:rsidRPr="00F12AB3" w:rsidRDefault="00F12AB3" w:rsidP="00CD3356">
      <w:pPr>
        <w:pStyle w:val="SemEspaamento"/>
        <w:spacing w:before="0" w:beforeAutospacing="0" w:after="0" w:afterAutospacing="0"/>
      </w:pPr>
    </w:p>
    <w:p w:rsidR="0043266F" w:rsidRPr="00F12AB3" w:rsidRDefault="0043266F" w:rsidP="00CD3356">
      <w:pPr>
        <w:pStyle w:val="SemEspaamento"/>
        <w:spacing w:before="0" w:beforeAutospacing="0" w:after="0" w:afterAutospacing="0"/>
        <w:ind w:firstLine="1134"/>
        <w:jc w:val="both"/>
      </w:pPr>
      <w:r w:rsidRPr="00F12AB3">
        <w:t>O povo do município de Moema/MG, por seus representantes legais aprovou, e eu, prefeito municipal, sanciono a seguinte Lei:</w:t>
      </w:r>
    </w:p>
    <w:p w:rsidR="00DD2A6C" w:rsidRPr="00F12AB3" w:rsidRDefault="00DD2A6C" w:rsidP="00CD3356">
      <w:pPr>
        <w:pStyle w:val="SemEspaamento"/>
        <w:spacing w:before="0" w:beforeAutospacing="0" w:after="0" w:afterAutospacing="0"/>
        <w:ind w:firstLine="1134"/>
        <w:jc w:val="both"/>
      </w:pPr>
    </w:p>
    <w:p w:rsidR="00C07D77" w:rsidRDefault="0023109D" w:rsidP="00CD3356">
      <w:pPr>
        <w:pStyle w:val="SemEspaamento"/>
        <w:spacing w:before="0" w:beforeAutospacing="0" w:after="0" w:afterAutospacing="0"/>
        <w:ind w:firstLine="1134"/>
      </w:pPr>
      <w:r w:rsidRPr="00F12AB3">
        <w:rPr>
          <w:b/>
        </w:rPr>
        <w:t>Art. 1º</w:t>
      </w:r>
      <w:r w:rsidR="0043266F" w:rsidRPr="00F12AB3">
        <w:rPr>
          <w:b/>
        </w:rPr>
        <w:t xml:space="preserve"> –</w:t>
      </w:r>
      <w:r w:rsidR="0043266F" w:rsidRPr="00F12AB3">
        <w:t xml:space="preserve"> Fica alterado o </w:t>
      </w:r>
      <w:r w:rsidR="00C07D77" w:rsidRPr="00F12AB3">
        <w:t xml:space="preserve">Anexo </w:t>
      </w:r>
      <w:r w:rsidR="00B237A0" w:rsidRPr="00F12AB3">
        <w:t>I da Lei Municipal n.º 1237/2010, de 10/06/2010</w:t>
      </w:r>
      <w:r w:rsidR="00C07D77" w:rsidRPr="00F12AB3">
        <w:t>,</w:t>
      </w:r>
      <w:r w:rsidR="00182620" w:rsidRPr="00F12AB3">
        <w:t xml:space="preserve"> </w:t>
      </w:r>
      <w:r w:rsidR="0043266F" w:rsidRPr="00F12AB3">
        <w:t>que passa a ter a seguinte redação:</w:t>
      </w:r>
    </w:p>
    <w:p w:rsidR="00F12AB3" w:rsidRPr="00F12AB3" w:rsidRDefault="00F12AB3" w:rsidP="00CD3356">
      <w:pPr>
        <w:pStyle w:val="SemEspaamento"/>
        <w:spacing w:before="0" w:beforeAutospacing="0" w:after="0" w:afterAutospacing="0"/>
        <w:ind w:firstLine="1134"/>
      </w:pPr>
    </w:p>
    <w:p w:rsidR="0043266F" w:rsidRPr="00F12AB3" w:rsidRDefault="0043266F" w:rsidP="00CD3356">
      <w:pPr>
        <w:pStyle w:val="SemEspaamento"/>
        <w:spacing w:before="0" w:beforeAutospacing="0" w:after="0" w:afterAutospacing="0"/>
        <w:jc w:val="center"/>
        <w:rPr>
          <w:b/>
        </w:rPr>
      </w:pPr>
      <w:r w:rsidRPr="00F12AB3">
        <w:rPr>
          <w:b/>
        </w:rPr>
        <w:t>ANEXO I</w:t>
      </w:r>
    </w:p>
    <w:p w:rsidR="0043266F" w:rsidRPr="00F12AB3" w:rsidRDefault="0043266F" w:rsidP="00CD3356">
      <w:pPr>
        <w:pStyle w:val="SemEspaamento"/>
        <w:spacing w:before="0" w:beforeAutospacing="0" w:after="0" w:afterAutospacing="0"/>
        <w:rPr>
          <w:b/>
        </w:rPr>
      </w:pPr>
    </w:p>
    <w:p w:rsidR="0043266F" w:rsidRPr="00F12AB3" w:rsidRDefault="0043266F" w:rsidP="00CD3356">
      <w:pPr>
        <w:pStyle w:val="SemEspaamento"/>
        <w:spacing w:before="0" w:beforeAutospacing="0" w:after="0" w:afterAutospacing="0"/>
        <w:jc w:val="center"/>
        <w:rPr>
          <w:b/>
        </w:rPr>
      </w:pPr>
      <w:r w:rsidRPr="00F12AB3">
        <w:rPr>
          <w:b/>
        </w:rPr>
        <w:t>ESPECIFICAÇÕES DO QUADRO DE VAGAS</w:t>
      </w:r>
    </w:p>
    <w:p w:rsidR="00C07D77" w:rsidRPr="00F12AB3" w:rsidRDefault="00C07D77" w:rsidP="00CD3356">
      <w:pPr>
        <w:pStyle w:val="SemEspaamento"/>
        <w:spacing w:before="0" w:beforeAutospacing="0" w:after="0" w:afterAutospacing="0"/>
        <w:jc w:val="center"/>
        <w:rPr>
          <w:b/>
        </w:rPr>
      </w:pPr>
    </w:p>
    <w:p w:rsidR="0043266F" w:rsidRPr="00F12AB3" w:rsidRDefault="0043266F" w:rsidP="00CD3356">
      <w:pPr>
        <w:pStyle w:val="SemEspaamento"/>
        <w:spacing w:before="0" w:beforeAutospacing="0" w:after="0" w:afterAutospacing="0"/>
        <w:jc w:val="center"/>
        <w:rPr>
          <w:b/>
        </w:rPr>
      </w:pPr>
      <w:r w:rsidRPr="00F12AB3">
        <w:rPr>
          <w:b/>
        </w:rPr>
        <w:t>CRAS – CENTRO DE REFERÊNCIA DE ASSISTÊNCIA SOCIAL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15"/>
        <w:gridCol w:w="1217"/>
        <w:gridCol w:w="1057"/>
        <w:gridCol w:w="1337"/>
        <w:gridCol w:w="1384"/>
        <w:gridCol w:w="1752"/>
      </w:tblGrid>
      <w:tr w:rsidR="0043266F" w:rsidRPr="00F12AB3" w:rsidTr="0023109D">
        <w:trPr>
          <w:trHeight w:val="1053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jc w:val="center"/>
              <w:rPr>
                <w:rFonts w:eastAsia="Times New Roman"/>
                <w:b/>
                <w:bCs/>
              </w:rPr>
            </w:pPr>
            <w:r w:rsidRPr="00F12AB3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jc w:val="center"/>
              <w:rPr>
                <w:rFonts w:eastAsia="Times New Roman"/>
                <w:b/>
                <w:bCs/>
              </w:rPr>
            </w:pPr>
            <w:r w:rsidRPr="00F12AB3">
              <w:rPr>
                <w:rFonts w:eastAsia="Times New Roman"/>
                <w:b/>
                <w:bCs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jc w:val="center"/>
              <w:rPr>
                <w:rFonts w:eastAsia="Times New Roman"/>
                <w:b/>
                <w:bCs/>
              </w:rPr>
            </w:pPr>
            <w:r w:rsidRPr="00F12AB3">
              <w:rPr>
                <w:rFonts w:eastAsia="Times New Roman"/>
                <w:b/>
                <w:bCs/>
              </w:rPr>
              <w:t>VAGAS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jc w:val="center"/>
              <w:rPr>
                <w:rFonts w:eastAsia="Times New Roman"/>
                <w:b/>
                <w:bCs/>
              </w:rPr>
            </w:pPr>
            <w:r w:rsidRPr="00F12AB3">
              <w:rPr>
                <w:rFonts w:eastAsia="Times New Roman"/>
                <w:b/>
                <w:bCs/>
              </w:rPr>
              <w:t>VALOR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jc w:val="center"/>
              <w:rPr>
                <w:rFonts w:eastAsia="Times New Roman"/>
                <w:b/>
                <w:bCs/>
              </w:rPr>
            </w:pPr>
            <w:r w:rsidRPr="00F12AB3">
              <w:rPr>
                <w:rFonts w:eastAsia="Times New Roman"/>
                <w:b/>
                <w:bCs/>
              </w:rPr>
              <w:t>CARGA HORÁRIA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66F" w:rsidRPr="00F12AB3" w:rsidRDefault="0043266F" w:rsidP="00CD3356">
            <w:pPr>
              <w:jc w:val="center"/>
              <w:rPr>
                <w:rFonts w:eastAsia="Times New Roman"/>
                <w:b/>
                <w:bCs/>
              </w:rPr>
            </w:pPr>
            <w:r w:rsidRPr="00F12AB3">
              <w:rPr>
                <w:rFonts w:eastAsia="Times New Roman"/>
                <w:b/>
                <w:bCs/>
              </w:rPr>
              <w:t>PRÉ-REQUISITOS BÁSICOS</w:t>
            </w:r>
          </w:p>
        </w:tc>
      </w:tr>
      <w:tr w:rsidR="0043266F" w:rsidRPr="00F12AB3" w:rsidTr="00CE2135">
        <w:trPr>
          <w:trHeight w:val="864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ASSISTENTE SOCIAL -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0</w:t>
            </w:r>
            <w:r w:rsidR="00CE2135" w:rsidRPr="00F12AB3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B237A0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R$885,00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20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Nível Superior em Assistência Social e Registro no Conselho da Classe</w:t>
            </w:r>
          </w:p>
        </w:tc>
      </w:tr>
      <w:tr w:rsidR="0043266F" w:rsidRPr="00F12AB3" w:rsidTr="0023109D">
        <w:trPr>
          <w:trHeight w:val="60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PSICÓLOGO -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0</w:t>
            </w:r>
            <w:r w:rsidR="00CE2135" w:rsidRPr="00F12AB3"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R$687,00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20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Nível Superior</w:t>
            </w:r>
          </w:p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em Psicologia e Registro no Conselho da Classe</w:t>
            </w:r>
          </w:p>
        </w:tc>
      </w:tr>
      <w:tr w:rsidR="0043266F" w:rsidRPr="00F12AB3" w:rsidTr="00CE2135">
        <w:trPr>
          <w:trHeight w:val="519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ASSISTENTE ADMINISTRATIVO -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1</w:t>
            </w:r>
            <w:r w:rsidR="00CE2135" w:rsidRPr="00F12AB3">
              <w:t>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02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R$650,00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40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266F" w:rsidRPr="00F12AB3" w:rsidRDefault="0043266F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Nível Médio Completo</w:t>
            </w:r>
          </w:p>
        </w:tc>
      </w:tr>
      <w:tr w:rsidR="00CE2135" w:rsidRPr="00F12AB3" w:rsidTr="00CE2135">
        <w:trPr>
          <w:trHeight w:val="24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F12AB3" w:rsidRDefault="00CE2135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COORDENADOR DO CRAS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F12AB3" w:rsidRDefault="00CE2135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1</w:t>
            </w:r>
            <w:r w:rsidR="00F931B0" w:rsidRPr="00F12AB3"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F12AB3" w:rsidRDefault="00CE2135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F12AB3" w:rsidRDefault="00C66444" w:rsidP="00CD3356">
            <w:pPr>
              <w:pStyle w:val="SemEspaamento"/>
              <w:spacing w:before="0" w:beforeAutospacing="0" w:after="0" w:afterAutospacing="0"/>
              <w:jc w:val="center"/>
            </w:pPr>
            <w:r>
              <w:t>R$1.770,00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2135" w:rsidRPr="00F12AB3" w:rsidRDefault="00CA5141" w:rsidP="00CD3356">
            <w:pPr>
              <w:pStyle w:val="SemEspaamento"/>
              <w:spacing w:before="0" w:beforeAutospacing="0" w:after="0" w:afterAutospacing="0"/>
              <w:jc w:val="center"/>
            </w:pPr>
            <w:r>
              <w:t>4</w:t>
            </w:r>
            <w:r w:rsidR="00CE2135" w:rsidRPr="00F12AB3">
              <w:t>0 HORAS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135" w:rsidRPr="00F12AB3" w:rsidRDefault="00CE2135" w:rsidP="00CD3356">
            <w:pPr>
              <w:pStyle w:val="SemEspaamento"/>
              <w:spacing w:before="0" w:beforeAutospacing="0" w:after="0" w:afterAutospacing="0"/>
              <w:jc w:val="center"/>
            </w:pPr>
            <w:r w:rsidRPr="00F12AB3">
              <w:t>Nível superior com graduação em qualquer área do conhecimento</w:t>
            </w:r>
          </w:p>
        </w:tc>
      </w:tr>
    </w:tbl>
    <w:p w:rsidR="004558C9" w:rsidRPr="00F12AB3" w:rsidRDefault="009F66F0" w:rsidP="00CD3356">
      <w:pPr>
        <w:ind w:left="-57" w:firstLine="1197"/>
        <w:jc w:val="both"/>
      </w:pPr>
      <w:r w:rsidRPr="00F12AB3">
        <w:rPr>
          <w:b/>
        </w:rPr>
        <w:lastRenderedPageBreak/>
        <w:t xml:space="preserve">Art. 2º - </w:t>
      </w:r>
      <w:r w:rsidRPr="00F12AB3">
        <w:t xml:space="preserve">Fica criado no </w:t>
      </w:r>
      <w:r w:rsidRPr="00F12AB3">
        <w:rPr>
          <w:snapToGrid w:val="0"/>
        </w:rPr>
        <w:t>Plano de Cargos, Carreiras e Vencimentos da Prefeitura Municipal de Moema/MG, Lei Municipal n.º 1041/2006</w:t>
      </w:r>
      <w:r w:rsidRPr="00F12AB3">
        <w:t>, em seu Quadro de Provimento Efetivo, o seguinte cargo:</w:t>
      </w:r>
    </w:p>
    <w:tbl>
      <w:tblPr>
        <w:tblpPr w:leftFromText="141" w:rightFromText="141" w:vertAnchor="text" w:horzAnchor="margin" w:tblpXSpec="center" w:tblpY="410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4558C9" w:rsidRPr="00F12AB3" w:rsidTr="00C91524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 xml:space="preserve">CONTROLADOR </w:t>
            </w:r>
            <w:r w:rsidR="00DD2A6C" w:rsidRPr="00F12AB3">
              <w:rPr>
                <w:b/>
                <w:bCs/>
              </w:rPr>
              <w:t>GERAL</w:t>
            </w:r>
          </w:p>
        </w:tc>
      </w:tr>
      <w:tr w:rsidR="004558C9" w:rsidRPr="00F12AB3" w:rsidTr="00C91524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4558C9" w:rsidRPr="00F12AB3" w:rsidRDefault="004558C9" w:rsidP="00CD3356">
            <w:pPr>
              <w:rPr>
                <w:b/>
                <w:bCs/>
              </w:rPr>
            </w:pPr>
          </w:p>
        </w:tc>
      </w:tr>
      <w:tr w:rsidR="004558C9" w:rsidRPr="00F12AB3" w:rsidTr="00C91524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8C9" w:rsidRPr="00F12AB3" w:rsidRDefault="004558C9" w:rsidP="00CD3356">
            <w:pPr>
              <w:jc w:val="center"/>
            </w:pPr>
            <w:r w:rsidRPr="00F12AB3"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8C9" w:rsidRPr="00F12AB3" w:rsidRDefault="00DD2A6C" w:rsidP="00CD3356">
            <w:pPr>
              <w:jc w:val="center"/>
            </w:pPr>
            <w:r w:rsidRPr="00F12AB3">
              <w:t>Equivalente ao valor fixado para o Secretário Municipal</w:t>
            </w:r>
          </w:p>
        </w:tc>
      </w:tr>
      <w:tr w:rsidR="004558C9" w:rsidRPr="00F12AB3" w:rsidTr="00C91524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58C9" w:rsidRPr="00F12AB3" w:rsidRDefault="006D196C" w:rsidP="00CD3356">
            <w:pPr>
              <w:jc w:val="center"/>
            </w:pPr>
            <w:r w:rsidRPr="00F12AB3">
              <w:t>Formação S</w:t>
            </w:r>
            <w:r w:rsidR="004558C9" w:rsidRPr="00F12AB3">
              <w:t xml:space="preserve">uperior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58C9" w:rsidRPr="00F12AB3" w:rsidRDefault="004558C9" w:rsidP="00CD3356">
            <w:pPr>
              <w:jc w:val="center"/>
            </w:pPr>
            <w:r w:rsidRPr="00F12AB3">
              <w:t>40 horas</w:t>
            </w:r>
          </w:p>
        </w:tc>
      </w:tr>
      <w:tr w:rsidR="004558C9" w:rsidRPr="00F12AB3" w:rsidTr="00C91524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8C9" w:rsidRPr="00F12AB3" w:rsidRDefault="00DD2A6C" w:rsidP="00CD3356">
            <w:pPr>
              <w:jc w:val="center"/>
            </w:pPr>
            <w:r w:rsidRPr="00F12AB3">
              <w:t>Comissão</w:t>
            </w:r>
          </w:p>
        </w:tc>
      </w:tr>
      <w:tr w:rsidR="004558C9" w:rsidRPr="00F12AB3" w:rsidTr="00C91524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8C9" w:rsidRPr="00F12AB3" w:rsidRDefault="004558C9" w:rsidP="00CD3356">
            <w:pPr>
              <w:jc w:val="center"/>
            </w:pPr>
          </w:p>
        </w:tc>
      </w:tr>
      <w:tr w:rsidR="004558C9" w:rsidRPr="00F12AB3" w:rsidTr="00C91524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4558C9" w:rsidRPr="00F12AB3" w:rsidRDefault="004558C9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ATRIBUIÇÕES</w:t>
            </w:r>
            <w:r w:rsidR="00D447DC" w:rsidRPr="00F12AB3">
              <w:rPr>
                <w:b/>
                <w:bCs/>
              </w:rPr>
              <w:t xml:space="preserve"> DO CARGO DE CONTROLADOR </w:t>
            </w:r>
            <w:r w:rsidR="00DD2A6C" w:rsidRPr="00F12AB3">
              <w:rPr>
                <w:b/>
                <w:bCs/>
              </w:rPr>
              <w:t>GERAL</w:t>
            </w:r>
          </w:p>
        </w:tc>
      </w:tr>
    </w:tbl>
    <w:p w:rsidR="00891383" w:rsidRPr="00F12AB3" w:rsidRDefault="00891383" w:rsidP="00CD3356">
      <w:pPr>
        <w:spacing w:after="60"/>
        <w:ind w:left="142"/>
        <w:jc w:val="both"/>
      </w:pP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orientar e expandir atos normativos concernentes à ação do sistema de controle interno do Poder executivo;</w:t>
      </w: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supervisionar tecnicamente e fiscalizar as atividades do sistema;</w:t>
      </w: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programar, coordenar, acompanhar e avaliar as ações setoriais,</w:t>
      </w: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promover a apuração de denúncias formais, relativas a irregularidades ou ilegalidades praticadas em qualquer órgão ou entidade da administração, dando ciência ao Prefeito Municipal e ao titular do órgão a quem se subordine o autor de denúncia, sob pena de responsabilidade;</w:t>
      </w: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determinar, acompanhar e avaliar a execução de auditorias, especialmente nas áreas contábil e de licitações;</w:t>
      </w: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dar conhecimentos à Comissão Consultiva de Controle Interno das atividades desenvolvidas pela Assessoria e ouvir seu parecer sobre decisões importantes que deve tomar;</w:t>
      </w:r>
    </w:p>
    <w:p w:rsidR="00CD3356" w:rsidRPr="00F12AB3" w:rsidRDefault="00CD3356" w:rsidP="00CD3356">
      <w:pPr>
        <w:numPr>
          <w:ilvl w:val="0"/>
          <w:numId w:val="2"/>
        </w:numPr>
        <w:tabs>
          <w:tab w:val="clear" w:pos="1065"/>
          <w:tab w:val="num" w:pos="360"/>
        </w:tabs>
        <w:ind w:left="0" w:firstLine="0"/>
        <w:jc w:val="both"/>
      </w:pPr>
      <w:r w:rsidRPr="00F12AB3">
        <w:t>acompanhar a elaboração dos balanços da Prefeitura, fundos especiais e autarquias.</w:t>
      </w:r>
    </w:p>
    <w:p w:rsidR="00DC0772" w:rsidRPr="00F12AB3" w:rsidRDefault="00DC0772" w:rsidP="00CD3356">
      <w:pPr>
        <w:ind w:left="75" w:right="75"/>
        <w:jc w:val="both"/>
        <w:rPr>
          <w:rFonts w:eastAsia="Times New Roman"/>
          <w:color w:val="000000"/>
        </w:rPr>
      </w:pPr>
    </w:p>
    <w:p w:rsidR="00DC0772" w:rsidRPr="00F12AB3" w:rsidRDefault="00DC0772" w:rsidP="00741BCF">
      <w:pPr>
        <w:ind w:right="75" w:firstLine="1134"/>
        <w:jc w:val="both"/>
        <w:rPr>
          <w:rFonts w:eastAsia="Times New Roman"/>
          <w:color w:val="000000"/>
        </w:rPr>
      </w:pPr>
      <w:r w:rsidRPr="00F12AB3">
        <w:rPr>
          <w:rFonts w:eastAsia="Times New Roman"/>
          <w:b/>
          <w:color w:val="000000"/>
        </w:rPr>
        <w:t>Art. 3º</w:t>
      </w:r>
      <w:r w:rsidRPr="00F12AB3">
        <w:rPr>
          <w:rFonts w:eastAsia="Times New Roman"/>
          <w:color w:val="000000"/>
        </w:rPr>
        <w:t xml:space="preserve"> - Fica alterado o art. 2º da Lei Municipal 1165/2009, de 23/04/2009, que passa a ter a seguinte redação:</w:t>
      </w:r>
    </w:p>
    <w:p w:rsidR="00DC0772" w:rsidRPr="00F12AB3" w:rsidRDefault="00DC0772" w:rsidP="00741BCF">
      <w:pPr>
        <w:ind w:right="75" w:firstLine="1134"/>
        <w:jc w:val="both"/>
        <w:rPr>
          <w:rFonts w:eastAsia="Times New Roman"/>
          <w:color w:val="000000"/>
        </w:rPr>
      </w:pPr>
    </w:p>
    <w:p w:rsidR="00891383" w:rsidRPr="00F12AB3" w:rsidRDefault="00DC0772" w:rsidP="00741BCF">
      <w:pPr>
        <w:ind w:firstLine="1134"/>
        <w:jc w:val="both"/>
      </w:pPr>
      <w:r w:rsidRPr="00F12AB3">
        <w:rPr>
          <w:rFonts w:eastAsia="Times New Roman"/>
          <w:color w:val="000000"/>
        </w:rPr>
        <w:t>“</w:t>
      </w:r>
      <w:r w:rsidR="00891383" w:rsidRPr="00F12AB3">
        <w:rPr>
          <w:b/>
        </w:rPr>
        <w:t>Art. 2º -</w:t>
      </w:r>
      <w:r w:rsidR="00891383" w:rsidRPr="00F12AB3">
        <w:t xml:space="preserve"> O quadro de Cargos de Provimento Efetivo do Magistério, Anexo I – Lei n.º 1154/2008 passa a vigorar com as seguintes alterações:</w:t>
      </w:r>
    </w:p>
    <w:p w:rsidR="00891383" w:rsidRPr="00F12AB3" w:rsidRDefault="00891383" w:rsidP="00CD3356">
      <w:pPr>
        <w:ind w:left="1260" w:hanging="1260"/>
        <w:jc w:val="both"/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1504"/>
        <w:gridCol w:w="2139"/>
        <w:gridCol w:w="2474"/>
      </w:tblGrid>
      <w:tr w:rsidR="00891383" w:rsidRPr="00F12AB3" w:rsidTr="00486D19">
        <w:trPr>
          <w:trHeight w:val="506"/>
        </w:trPr>
        <w:tc>
          <w:tcPr>
            <w:tcW w:w="2887" w:type="dxa"/>
            <w:shd w:val="clear" w:color="auto" w:fill="999999"/>
            <w:vAlign w:val="center"/>
          </w:tcPr>
          <w:p w:rsidR="00891383" w:rsidRPr="00F12AB3" w:rsidRDefault="00891383" w:rsidP="00CD3356">
            <w:pPr>
              <w:jc w:val="center"/>
              <w:rPr>
                <w:b/>
              </w:rPr>
            </w:pPr>
            <w:r w:rsidRPr="00F12AB3">
              <w:rPr>
                <w:b/>
              </w:rPr>
              <w:t>DENOMINAÇÃO</w:t>
            </w:r>
          </w:p>
          <w:p w:rsidR="00891383" w:rsidRPr="00F12AB3" w:rsidRDefault="00891383" w:rsidP="00CD3356">
            <w:pPr>
              <w:jc w:val="center"/>
              <w:rPr>
                <w:b/>
              </w:rPr>
            </w:pPr>
            <w:r w:rsidRPr="00F12AB3">
              <w:rPr>
                <w:b/>
              </w:rPr>
              <w:t>DO CARGO</w:t>
            </w:r>
          </w:p>
        </w:tc>
        <w:tc>
          <w:tcPr>
            <w:tcW w:w="1576" w:type="dxa"/>
            <w:shd w:val="clear" w:color="auto" w:fill="999999"/>
            <w:vAlign w:val="center"/>
          </w:tcPr>
          <w:p w:rsidR="00891383" w:rsidRPr="00F12AB3" w:rsidRDefault="00891383" w:rsidP="00CD3356">
            <w:pPr>
              <w:jc w:val="center"/>
              <w:rPr>
                <w:b/>
              </w:rPr>
            </w:pPr>
            <w:r w:rsidRPr="00F12AB3">
              <w:rPr>
                <w:b/>
              </w:rPr>
              <w:t>VAGAS</w:t>
            </w:r>
          </w:p>
        </w:tc>
        <w:tc>
          <w:tcPr>
            <w:tcW w:w="2261" w:type="dxa"/>
            <w:shd w:val="clear" w:color="auto" w:fill="999999"/>
            <w:vAlign w:val="center"/>
          </w:tcPr>
          <w:p w:rsidR="00891383" w:rsidRPr="00F12AB3" w:rsidRDefault="00891383" w:rsidP="00CD3356">
            <w:pPr>
              <w:jc w:val="center"/>
              <w:rPr>
                <w:b/>
              </w:rPr>
            </w:pPr>
            <w:r w:rsidRPr="00F12AB3">
              <w:rPr>
                <w:b/>
              </w:rPr>
              <w:t>CARGA HORÁRIA</w:t>
            </w:r>
          </w:p>
        </w:tc>
        <w:tc>
          <w:tcPr>
            <w:tcW w:w="2567" w:type="dxa"/>
            <w:shd w:val="clear" w:color="auto" w:fill="999999"/>
            <w:vAlign w:val="center"/>
          </w:tcPr>
          <w:p w:rsidR="00891383" w:rsidRPr="00F12AB3" w:rsidRDefault="00891383" w:rsidP="00CD3356">
            <w:pPr>
              <w:jc w:val="center"/>
              <w:rPr>
                <w:b/>
              </w:rPr>
            </w:pPr>
            <w:r w:rsidRPr="00F12AB3">
              <w:rPr>
                <w:b/>
              </w:rPr>
              <w:t>VENCIMENTO</w:t>
            </w:r>
          </w:p>
        </w:tc>
      </w:tr>
      <w:tr w:rsidR="00891383" w:rsidRPr="00F12AB3" w:rsidTr="00486D19">
        <w:trPr>
          <w:trHeight w:val="496"/>
        </w:trPr>
        <w:tc>
          <w:tcPr>
            <w:tcW w:w="288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Auxiliar de Secretaria Escolar</w:t>
            </w:r>
          </w:p>
        </w:tc>
        <w:tc>
          <w:tcPr>
            <w:tcW w:w="1576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05</w:t>
            </w:r>
          </w:p>
        </w:tc>
        <w:tc>
          <w:tcPr>
            <w:tcW w:w="2261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40 horas</w:t>
            </w:r>
          </w:p>
        </w:tc>
        <w:tc>
          <w:tcPr>
            <w:tcW w:w="256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R$533,60</w:t>
            </w:r>
          </w:p>
        </w:tc>
      </w:tr>
      <w:tr w:rsidR="00891383" w:rsidRPr="00F12AB3" w:rsidTr="00486D19">
        <w:trPr>
          <w:trHeight w:val="496"/>
        </w:trPr>
        <w:tc>
          <w:tcPr>
            <w:tcW w:w="288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Monitor de Educação Infantil</w:t>
            </w:r>
          </w:p>
        </w:tc>
        <w:tc>
          <w:tcPr>
            <w:tcW w:w="1576" w:type="dxa"/>
            <w:vAlign w:val="center"/>
          </w:tcPr>
          <w:p w:rsidR="00891383" w:rsidRPr="00F12AB3" w:rsidRDefault="00C11F79" w:rsidP="00CD3356">
            <w:pPr>
              <w:jc w:val="center"/>
            </w:pPr>
            <w:r>
              <w:t>25</w:t>
            </w:r>
          </w:p>
        </w:tc>
        <w:tc>
          <w:tcPr>
            <w:tcW w:w="2261" w:type="dxa"/>
            <w:vAlign w:val="center"/>
          </w:tcPr>
          <w:p w:rsidR="00891383" w:rsidRPr="00F12AB3" w:rsidRDefault="00C11F79" w:rsidP="00CD3356">
            <w:pPr>
              <w:jc w:val="center"/>
            </w:pPr>
            <w:r>
              <w:t>3</w:t>
            </w:r>
            <w:r w:rsidR="00891383" w:rsidRPr="00F12AB3">
              <w:t>0 horas</w:t>
            </w:r>
          </w:p>
        </w:tc>
        <w:tc>
          <w:tcPr>
            <w:tcW w:w="256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R$661,25</w:t>
            </w:r>
          </w:p>
        </w:tc>
      </w:tr>
      <w:tr w:rsidR="00891383" w:rsidRPr="00F12AB3" w:rsidTr="00486D19">
        <w:trPr>
          <w:trHeight w:val="506"/>
        </w:trPr>
        <w:tc>
          <w:tcPr>
            <w:tcW w:w="288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Professor</w:t>
            </w:r>
            <w:r w:rsidR="003F5744">
              <w:t xml:space="preserve"> </w:t>
            </w:r>
            <w:r w:rsidRPr="00F12AB3">
              <w:t>(a) de Inglês</w:t>
            </w:r>
          </w:p>
        </w:tc>
        <w:tc>
          <w:tcPr>
            <w:tcW w:w="1576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01</w:t>
            </w:r>
          </w:p>
        </w:tc>
        <w:tc>
          <w:tcPr>
            <w:tcW w:w="2261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24 horas</w:t>
            </w:r>
          </w:p>
        </w:tc>
        <w:tc>
          <w:tcPr>
            <w:tcW w:w="256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R$718,75</w:t>
            </w:r>
          </w:p>
        </w:tc>
      </w:tr>
      <w:tr w:rsidR="00891383" w:rsidRPr="00F12AB3" w:rsidTr="00486D19">
        <w:trPr>
          <w:trHeight w:val="506"/>
        </w:trPr>
        <w:tc>
          <w:tcPr>
            <w:tcW w:w="288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 xml:space="preserve">     Professor</w:t>
            </w:r>
            <w:r w:rsidR="003F5744">
              <w:t xml:space="preserve"> </w:t>
            </w:r>
            <w:r w:rsidRPr="00F12AB3">
              <w:t>(a) de Educação Física</w:t>
            </w:r>
          </w:p>
        </w:tc>
        <w:tc>
          <w:tcPr>
            <w:tcW w:w="1576" w:type="dxa"/>
            <w:vAlign w:val="center"/>
          </w:tcPr>
          <w:p w:rsidR="00891383" w:rsidRPr="00F12AB3" w:rsidRDefault="00C66444" w:rsidP="00CD3356">
            <w:pPr>
              <w:jc w:val="center"/>
            </w:pPr>
            <w:r>
              <w:t>02</w:t>
            </w:r>
          </w:p>
        </w:tc>
        <w:tc>
          <w:tcPr>
            <w:tcW w:w="2261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24 horas</w:t>
            </w:r>
          </w:p>
        </w:tc>
        <w:tc>
          <w:tcPr>
            <w:tcW w:w="256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R$718,75</w:t>
            </w:r>
          </w:p>
        </w:tc>
      </w:tr>
      <w:tr w:rsidR="00891383" w:rsidRPr="00F12AB3" w:rsidTr="00486D19">
        <w:trPr>
          <w:trHeight w:val="506"/>
        </w:trPr>
        <w:tc>
          <w:tcPr>
            <w:tcW w:w="288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Supervisor Pedagógico</w:t>
            </w:r>
          </w:p>
        </w:tc>
        <w:tc>
          <w:tcPr>
            <w:tcW w:w="1576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02</w:t>
            </w:r>
          </w:p>
        </w:tc>
        <w:tc>
          <w:tcPr>
            <w:tcW w:w="2261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24 horas</w:t>
            </w:r>
          </w:p>
        </w:tc>
        <w:tc>
          <w:tcPr>
            <w:tcW w:w="2567" w:type="dxa"/>
            <w:vAlign w:val="center"/>
          </w:tcPr>
          <w:p w:rsidR="00891383" w:rsidRPr="00F12AB3" w:rsidRDefault="00891383" w:rsidP="00CD3356">
            <w:pPr>
              <w:jc w:val="center"/>
            </w:pPr>
            <w:r w:rsidRPr="00F12AB3">
              <w:t>R$733,13</w:t>
            </w:r>
          </w:p>
        </w:tc>
      </w:tr>
    </w:tbl>
    <w:p w:rsidR="00021CD7" w:rsidRPr="00F12AB3" w:rsidRDefault="00DF0E39" w:rsidP="00741BCF">
      <w:pPr>
        <w:ind w:firstLine="1134"/>
        <w:jc w:val="both"/>
      </w:pPr>
      <w:r w:rsidRPr="00F12AB3">
        <w:rPr>
          <w:b/>
        </w:rPr>
        <w:lastRenderedPageBreak/>
        <w:t>Art. 4</w:t>
      </w:r>
      <w:r w:rsidR="001A0C93" w:rsidRPr="00F12AB3">
        <w:rPr>
          <w:b/>
        </w:rPr>
        <w:t>º</w:t>
      </w:r>
      <w:r w:rsidR="001A0C93" w:rsidRPr="00F12AB3">
        <w:t xml:space="preserve"> - Fica alterado o ANEXO I da Lei nº 1041/2006, </w:t>
      </w:r>
      <w:r w:rsidR="000808A1" w:rsidRPr="00F12AB3">
        <w:t xml:space="preserve">de 23/11/2006, </w:t>
      </w:r>
      <w:r w:rsidR="001A0C93" w:rsidRPr="00F12AB3">
        <w:t>em q</w:t>
      </w:r>
      <w:r w:rsidR="000808A1" w:rsidRPr="00F12AB3">
        <w:t>ue o Cargo de Assessoramento GA-02</w:t>
      </w:r>
      <w:r w:rsidR="001A0C93" w:rsidRPr="00F12AB3">
        <w:t xml:space="preserve">, denominado </w:t>
      </w:r>
      <w:r w:rsidR="001A0C93" w:rsidRPr="00F12AB3">
        <w:rPr>
          <w:b/>
        </w:rPr>
        <w:t>Controlador</w:t>
      </w:r>
      <w:r w:rsidR="001A0C93" w:rsidRPr="00F12AB3">
        <w:t xml:space="preserve">, passa a denominar-se </w:t>
      </w:r>
      <w:r w:rsidR="001A0C93" w:rsidRPr="00F12AB3">
        <w:rPr>
          <w:b/>
        </w:rPr>
        <w:t xml:space="preserve">Controlador </w:t>
      </w:r>
      <w:r w:rsidR="00DD2A6C" w:rsidRPr="00F12AB3">
        <w:rPr>
          <w:b/>
        </w:rPr>
        <w:t>Interno</w:t>
      </w:r>
      <w:r w:rsidR="00DD2A6C" w:rsidRPr="00F12AB3">
        <w:t>, com COND. DE PROV. por Concurso, nível de vencimento equivalente ao valor fixado para o Diretor de Departamento</w:t>
      </w:r>
      <w:r w:rsidR="00F46506">
        <w:t>, com carga horária de 40 horas semanais</w:t>
      </w:r>
      <w:r w:rsidR="00F12AB3" w:rsidRPr="00F12AB3">
        <w:t xml:space="preserve"> e tendo como pré-requisito Formação Superior em Contabilidade com CRC.</w:t>
      </w:r>
    </w:p>
    <w:tbl>
      <w:tblPr>
        <w:tblpPr w:leftFromText="141" w:rightFromText="141" w:vertAnchor="text" w:horzAnchor="margin" w:tblpXSpec="center" w:tblpY="410"/>
        <w:tblW w:w="8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1"/>
      </w:tblGrid>
      <w:tr w:rsidR="00021CD7" w:rsidRPr="00F12AB3" w:rsidTr="00021CD7">
        <w:trPr>
          <w:trHeight w:val="275"/>
        </w:trPr>
        <w:tc>
          <w:tcPr>
            <w:tcW w:w="8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021CD7" w:rsidRPr="00F12AB3" w:rsidRDefault="00021CD7" w:rsidP="00CD3356">
            <w:pPr>
              <w:jc w:val="center"/>
              <w:rPr>
                <w:b/>
                <w:bCs/>
              </w:rPr>
            </w:pPr>
            <w:r w:rsidRPr="00F12AB3">
              <w:rPr>
                <w:b/>
                <w:bCs/>
              </w:rPr>
              <w:t>ATRIBUIÇÕES DO CARGO DE CONTROLADOR INTERNO</w:t>
            </w:r>
          </w:p>
        </w:tc>
      </w:tr>
    </w:tbl>
    <w:p w:rsidR="00021CD7" w:rsidRPr="00F12AB3" w:rsidRDefault="00021CD7" w:rsidP="00CD3356">
      <w:pPr>
        <w:jc w:val="both"/>
      </w:pP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a) </w:t>
      </w:r>
      <w:r w:rsidR="00021CD7" w:rsidRPr="00F12AB3">
        <w:t>Implantar regulamentos internos de Controle Interno;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b) </w:t>
      </w:r>
      <w:r w:rsidR="00021CD7" w:rsidRPr="00F12AB3">
        <w:t>criar procedimentos e rotinas de trabalho;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c) </w:t>
      </w:r>
      <w:r w:rsidR="00021CD7" w:rsidRPr="00F12AB3">
        <w:t>elaborar relatórios para publicação (LC 101/2000);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d) </w:t>
      </w:r>
      <w:r w:rsidR="00021CD7" w:rsidRPr="00F12AB3">
        <w:t>atestar os relatórios de Gestão Fiscal (LC 101/2000);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e) </w:t>
      </w:r>
      <w:r w:rsidR="00021CD7" w:rsidRPr="00F12AB3">
        <w:t>fiscalizar os gastos com o Legislativo e Pessoal;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f) </w:t>
      </w:r>
      <w:r w:rsidR="00021CD7" w:rsidRPr="00F12AB3">
        <w:t>assessorar o Prefeito em assuntos pertinentes;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g) </w:t>
      </w:r>
      <w:r w:rsidR="00021CD7" w:rsidRPr="00F12AB3">
        <w:t>assessorar e certificar a regularidade dos processos administrativos;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h) </w:t>
      </w:r>
      <w:r w:rsidR="00021CD7" w:rsidRPr="00F12AB3">
        <w:t>oferecer treinamento para os servidores da prefeitura, especialmente do setor de</w:t>
      </w:r>
      <w:r>
        <w:t xml:space="preserve"> </w:t>
      </w:r>
      <w:r w:rsidR="00021CD7" w:rsidRPr="00F12AB3">
        <w:t>contabilidade e planejamento;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i) </w:t>
      </w:r>
      <w:r w:rsidR="00021CD7" w:rsidRPr="00F12AB3">
        <w:t>assessorar a elaboração de contratos e projetos de Lei;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j) </w:t>
      </w:r>
      <w:r w:rsidR="00021CD7" w:rsidRPr="00F12AB3">
        <w:t>exercer as atribuições do Sistema de Controle Interno, nos termos desta Lei;</w:t>
      </w:r>
    </w:p>
    <w:p w:rsidR="00021CD7" w:rsidRPr="00F12AB3" w:rsidRDefault="00F12AB3" w:rsidP="00F12AB3">
      <w:pPr>
        <w:shd w:val="clear" w:color="auto" w:fill="FFFFFF"/>
        <w:jc w:val="both"/>
        <w:textAlignment w:val="baseline"/>
      </w:pPr>
      <w:r>
        <w:t xml:space="preserve">k) </w:t>
      </w:r>
      <w:r w:rsidR="00021CD7" w:rsidRPr="00F12AB3">
        <w:t>elaborar e aprovar prestações de contas;</w:t>
      </w:r>
    </w:p>
    <w:p w:rsidR="00C66444" w:rsidRPr="00F12AB3" w:rsidRDefault="00F12AB3" w:rsidP="00F12AB3">
      <w:pPr>
        <w:shd w:val="clear" w:color="auto" w:fill="FFFFFF"/>
        <w:jc w:val="both"/>
        <w:textAlignment w:val="baseline"/>
      </w:pPr>
      <w:r>
        <w:t xml:space="preserve">l) </w:t>
      </w:r>
      <w:r w:rsidR="00021CD7" w:rsidRPr="00F12AB3">
        <w:t>emitir parecer em processos diversos de pagamentos, compras, licitações, locações, etc.</w:t>
      </w:r>
    </w:p>
    <w:p w:rsidR="00021CD7" w:rsidRPr="00F12AB3" w:rsidRDefault="00021CD7" w:rsidP="00CD3356">
      <w:pPr>
        <w:jc w:val="both"/>
      </w:pPr>
    </w:p>
    <w:p w:rsidR="0043266F" w:rsidRDefault="00F01734" w:rsidP="00F12AB3">
      <w:pPr>
        <w:pStyle w:val="SemEspaamento"/>
        <w:spacing w:before="0" w:beforeAutospacing="0" w:after="0" w:afterAutospacing="0"/>
        <w:ind w:firstLine="1134"/>
        <w:jc w:val="both"/>
        <w:rPr>
          <w:b/>
        </w:rPr>
      </w:pPr>
      <w:r>
        <w:rPr>
          <w:b/>
        </w:rPr>
        <w:t xml:space="preserve">Art. </w:t>
      </w:r>
      <w:r w:rsidRPr="00F12AB3">
        <w:rPr>
          <w:b/>
        </w:rPr>
        <w:t>5º</w:t>
      </w:r>
      <w:r>
        <w:t xml:space="preserve"> - Esta Lei entra em vigor na data de sua publicação</w:t>
      </w:r>
      <w:r>
        <w:rPr>
          <w:b/>
        </w:rPr>
        <w:t>.</w:t>
      </w:r>
    </w:p>
    <w:p w:rsidR="00D447DC" w:rsidRPr="00F12AB3" w:rsidRDefault="00D447DC" w:rsidP="00891440">
      <w:pPr>
        <w:pStyle w:val="SemEspaamento"/>
        <w:spacing w:before="0" w:beforeAutospacing="0" w:after="0" w:afterAutospacing="0"/>
      </w:pPr>
    </w:p>
    <w:p w:rsidR="004558C9" w:rsidRPr="00F12AB3" w:rsidRDefault="00DF0E39" w:rsidP="00741BCF">
      <w:pPr>
        <w:pStyle w:val="SemEspaamento"/>
        <w:spacing w:before="0" w:beforeAutospacing="0" w:after="0" w:afterAutospacing="0"/>
        <w:ind w:firstLine="1134"/>
        <w:jc w:val="both"/>
      </w:pPr>
      <w:r w:rsidRPr="00F12AB3">
        <w:rPr>
          <w:b/>
        </w:rPr>
        <w:t>Art. 6</w:t>
      </w:r>
      <w:r w:rsidR="00D447DC" w:rsidRPr="00F12AB3">
        <w:rPr>
          <w:b/>
        </w:rPr>
        <w:t xml:space="preserve">º – </w:t>
      </w:r>
      <w:r w:rsidR="00F01734">
        <w:t xml:space="preserve">Revogam-se as disposições em </w:t>
      </w:r>
      <w:r w:rsidR="00C66444">
        <w:t>contrário, especialmente a Lei Complementar 1666/2020 datada de 13/02/2020.</w:t>
      </w:r>
    </w:p>
    <w:p w:rsidR="0043266F" w:rsidRPr="00F12AB3" w:rsidRDefault="0043266F" w:rsidP="00CD3356">
      <w:pPr>
        <w:pStyle w:val="SemEspaamento"/>
        <w:spacing w:before="0" w:beforeAutospacing="0" w:after="0" w:afterAutospacing="0"/>
      </w:pPr>
    </w:p>
    <w:p w:rsidR="0023109D" w:rsidRPr="00F12AB3" w:rsidRDefault="0043266F" w:rsidP="00CD3356">
      <w:pPr>
        <w:pStyle w:val="SemEspaamento"/>
        <w:spacing w:before="0" w:beforeAutospacing="0" w:after="0" w:afterAutospacing="0"/>
        <w:jc w:val="center"/>
      </w:pPr>
      <w:r w:rsidRPr="00F12AB3">
        <w:t>Moema</w:t>
      </w:r>
      <w:r w:rsidR="00C07D77" w:rsidRPr="00F12AB3">
        <w:t>/MG</w:t>
      </w:r>
      <w:r w:rsidR="00B237A0" w:rsidRPr="00F12AB3">
        <w:t xml:space="preserve">, </w:t>
      </w:r>
      <w:r w:rsidR="00741BCF">
        <w:t>04</w:t>
      </w:r>
      <w:r w:rsidR="00B237A0" w:rsidRPr="00F12AB3">
        <w:t xml:space="preserve"> de </w:t>
      </w:r>
      <w:r w:rsidR="00741BCF">
        <w:t>março</w:t>
      </w:r>
      <w:r w:rsidR="00CE2135" w:rsidRPr="00F12AB3">
        <w:t xml:space="preserve"> </w:t>
      </w:r>
      <w:r w:rsidR="005224E9">
        <w:t>de 2020</w:t>
      </w:r>
      <w:r w:rsidRPr="00F12AB3">
        <w:t>.</w:t>
      </w:r>
    </w:p>
    <w:p w:rsidR="00B237A0" w:rsidRPr="00F12AB3" w:rsidRDefault="00B237A0" w:rsidP="00CD3356">
      <w:pPr>
        <w:pStyle w:val="SemEspaamento"/>
        <w:spacing w:before="0" w:beforeAutospacing="0" w:after="0" w:afterAutospacing="0"/>
        <w:jc w:val="center"/>
      </w:pPr>
    </w:p>
    <w:p w:rsidR="00B237A0" w:rsidRDefault="00B237A0" w:rsidP="00CD3356">
      <w:pPr>
        <w:pStyle w:val="SemEspaamento"/>
        <w:spacing w:before="0" w:beforeAutospacing="0" w:after="0" w:afterAutospacing="0"/>
        <w:jc w:val="center"/>
      </w:pPr>
    </w:p>
    <w:p w:rsidR="00F12AB3" w:rsidRPr="00F12AB3" w:rsidRDefault="00F12AB3" w:rsidP="00CD3356">
      <w:pPr>
        <w:pStyle w:val="SemEspaamento"/>
        <w:spacing w:before="0" w:beforeAutospacing="0" w:after="0" w:afterAutospacing="0"/>
        <w:jc w:val="center"/>
      </w:pPr>
      <w:bookmarkStart w:id="0" w:name="_GoBack"/>
      <w:bookmarkEnd w:id="0"/>
    </w:p>
    <w:p w:rsidR="0023109D" w:rsidRPr="00F12AB3" w:rsidRDefault="00B237A0" w:rsidP="00CD3356">
      <w:pPr>
        <w:jc w:val="center"/>
        <w:rPr>
          <w:i/>
        </w:rPr>
      </w:pPr>
      <w:proofErr w:type="spellStart"/>
      <w:r w:rsidRPr="00F12AB3">
        <w:rPr>
          <w:i/>
        </w:rPr>
        <w:t>Julvan</w:t>
      </w:r>
      <w:proofErr w:type="spellEnd"/>
      <w:r w:rsidRPr="00F12AB3">
        <w:rPr>
          <w:i/>
        </w:rPr>
        <w:t xml:space="preserve"> Rezende Araújo Lacerda</w:t>
      </w:r>
    </w:p>
    <w:p w:rsidR="0023109D" w:rsidRPr="00F12AB3" w:rsidRDefault="00B237A0" w:rsidP="00CD3356">
      <w:pPr>
        <w:jc w:val="center"/>
        <w:rPr>
          <w:i/>
        </w:rPr>
      </w:pPr>
      <w:r w:rsidRPr="00F12AB3">
        <w:rPr>
          <w:i/>
        </w:rPr>
        <w:t>Prefeito Municipal</w:t>
      </w:r>
    </w:p>
    <w:sectPr w:rsidR="0023109D" w:rsidRPr="00F12AB3" w:rsidSect="00741BCF">
      <w:footerReference w:type="default" r:id="rId8"/>
      <w:pgSz w:w="11907" w:h="16840" w:code="9"/>
      <w:pgMar w:top="2835" w:right="1134" w:bottom="568" w:left="1701" w:header="964" w:footer="4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90" w:rsidRDefault="00CF0090" w:rsidP="00741BCF">
      <w:r>
        <w:separator/>
      </w:r>
    </w:p>
  </w:endnote>
  <w:endnote w:type="continuationSeparator" w:id="0">
    <w:p w:rsidR="00CF0090" w:rsidRDefault="00CF0090" w:rsidP="007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3888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41BCF" w:rsidRPr="00741BCF" w:rsidRDefault="00741BCF">
            <w:pPr>
              <w:pStyle w:val="Rodap"/>
              <w:jc w:val="right"/>
            </w:pPr>
            <w:r w:rsidRPr="00741BCF">
              <w:t xml:space="preserve">Página </w:t>
            </w:r>
            <w:r w:rsidRPr="00741BCF">
              <w:rPr>
                <w:b/>
                <w:bCs/>
              </w:rPr>
              <w:fldChar w:fldCharType="begin"/>
            </w:r>
            <w:r w:rsidRPr="00741BCF">
              <w:rPr>
                <w:b/>
                <w:bCs/>
              </w:rPr>
              <w:instrText>PAGE</w:instrText>
            </w:r>
            <w:r w:rsidRPr="00741BCF">
              <w:rPr>
                <w:b/>
                <w:bCs/>
              </w:rPr>
              <w:fldChar w:fldCharType="separate"/>
            </w:r>
            <w:r w:rsidRPr="00741BCF">
              <w:rPr>
                <w:b/>
                <w:bCs/>
              </w:rPr>
              <w:t>2</w:t>
            </w:r>
            <w:r w:rsidRPr="00741BCF">
              <w:rPr>
                <w:b/>
                <w:bCs/>
              </w:rPr>
              <w:fldChar w:fldCharType="end"/>
            </w:r>
            <w:r w:rsidRPr="00741BCF">
              <w:t xml:space="preserve"> de </w:t>
            </w:r>
            <w:r w:rsidRPr="00741BCF">
              <w:rPr>
                <w:b/>
                <w:bCs/>
              </w:rPr>
              <w:fldChar w:fldCharType="begin"/>
            </w:r>
            <w:r w:rsidRPr="00741BCF">
              <w:rPr>
                <w:b/>
                <w:bCs/>
              </w:rPr>
              <w:instrText>NUMPAGES</w:instrText>
            </w:r>
            <w:r w:rsidRPr="00741BCF">
              <w:rPr>
                <w:b/>
                <w:bCs/>
              </w:rPr>
              <w:fldChar w:fldCharType="separate"/>
            </w:r>
            <w:r w:rsidRPr="00741BCF">
              <w:rPr>
                <w:b/>
                <w:bCs/>
              </w:rPr>
              <w:t>2</w:t>
            </w:r>
            <w:r w:rsidRPr="00741BCF">
              <w:rPr>
                <w:b/>
                <w:bCs/>
              </w:rPr>
              <w:fldChar w:fldCharType="end"/>
            </w:r>
          </w:p>
        </w:sdtContent>
      </w:sdt>
    </w:sdtContent>
  </w:sdt>
  <w:p w:rsidR="00741BCF" w:rsidRDefault="00741B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90" w:rsidRDefault="00CF0090" w:rsidP="00741BCF">
      <w:r>
        <w:separator/>
      </w:r>
    </w:p>
  </w:footnote>
  <w:footnote w:type="continuationSeparator" w:id="0">
    <w:p w:rsidR="00CF0090" w:rsidRDefault="00CF0090" w:rsidP="00741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282"/>
    <w:multiLevelType w:val="hybridMultilevel"/>
    <w:tmpl w:val="3C586A22"/>
    <w:lvl w:ilvl="0" w:tplc="A97EED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8E47599"/>
    <w:multiLevelType w:val="multilevel"/>
    <w:tmpl w:val="63F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6F"/>
    <w:rsid w:val="00021CD7"/>
    <w:rsid w:val="000618A6"/>
    <w:rsid w:val="000808A1"/>
    <w:rsid w:val="001310A1"/>
    <w:rsid w:val="00182620"/>
    <w:rsid w:val="001A0C93"/>
    <w:rsid w:val="00214418"/>
    <w:rsid w:val="0023109D"/>
    <w:rsid w:val="00255593"/>
    <w:rsid w:val="003079C1"/>
    <w:rsid w:val="003336F2"/>
    <w:rsid w:val="003F5744"/>
    <w:rsid w:val="004106F4"/>
    <w:rsid w:val="0043266F"/>
    <w:rsid w:val="004457E0"/>
    <w:rsid w:val="004558C9"/>
    <w:rsid w:val="004642E1"/>
    <w:rsid w:val="004843F0"/>
    <w:rsid w:val="004D40B2"/>
    <w:rsid w:val="005018EB"/>
    <w:rsid w:val="005224E9"/>
    <w:rsid w:val="00590760"/>
    <w:rsid w:val="005B11D7"/>
    <w:rsid w:val="005C5187"/>
    <w:rsid w:val="005D1345"/>
    <w:rsid w:val="00615493"/>
    <w:rsid w:val="006B4CB8"/>
    <w:rsid w:val="006B6294"/>
    <w:rsid w:val="006D196C"/>
    <w:rsid w:val="00741BCF"/>
    <w:rsid w:val="007A4705"/>
    <w:rsid w:val="00891383"/>
    <w:rsid w:val="00891440"/>
    <w:rsid w:val="00941C8E"/>
    <w:rsid w:val="009F66F0"/>
    <w:rsid w:val="00AD072B"/>
    <w:rsid w:val="00B237A0"/>
    <w:rsid w:val="00C07D77"/>
    <w:rsid w:val="00C10448"/>
    <w:rsid w:val="00C11F79"/>
    <w:rsid w:val="00C66444"/>
    <w:rsid w:val="00CA5141"/>
    <w:rsid w:val="00CD3356"/>
    <w:rsid w:val="00CE2135"/>
    <w:rsid w:val="00CF0090"/>
    <w:rsid w:val="00D447DC"/>
    <w:rsid w:val="00DC0772"/>
    <w:rsid w:val="00DD2A6C"/>
    <w:rsid w:val="00DE7026"/>
    <w:rsid w:val="00DF0E39"/>
    <w:rsid w:val="00E16927"/>
    <w:rsid w:val="00E57481"/>
    <w:rsid w:val="00E64D5E"/>
    <w:rsid w:val="00F007EF"/>
    <w:rsid w:val="00F01734"/>
    <w:rsid w:val="00F12AB3"/>
    <w:rsid w:val="00F46506"/>
    <w:rsid w:val="00F9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0A886"/>
  <w15:docId w15:val="{229E601B-DF67-4745-8A4D-6EDE901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6F"/>
    <w:rPr>
      <w:rFonts w:eastAsia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43266F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3109D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CabealhoChar">
    <w:name w:val="Cabeçalho Char"/>
    <w:basedOn w:val="Fontepargpadro"/>
    <w:link w:val="Cabealho"/>
    <w:rsid w:val="0023109D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7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72B"/>
    <w:rPr>
      <w:rFonts w:ascii="Segoe UI" w:eastAsiaTheme="minorHAnsi" w:hAnsi="Segoe UI" w:cs="Segoe UI"/>
      <w:sz w:val="18"/>
      <w:szCs w:val="18"/>
    </w:rPr>
  </w:style>
  <w:style w:type="paragraph" w:customStyle="1" w:styleId="justificadoportal">
    <w:name w:val="justificadoportal"/>
    <w:basedOn w:val="Normal"/>
    <w:rsid w:val="00DF0E39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F12AB3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41B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1BC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C08D-C5F5-42EC-942A-D3E93070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Prefeitura Municipal de Moema .</cp:lastModifiedBy>
  <cp:revision>3</cp:revision>
  <cp:lastPrinted>2020-03-04T19:44:00Z</cp:lastPrinted>
  <dcterms:created xsi:type="dcterms:W3CDTF">2020-03-04T19:12:00Z</dcterms:created>
  <dcterms:modified xsi:type="dcterms:W3CDTF">2020-03-04T19:44:00Z</dcterms:modified>
</cp:coreProperties>
</file>