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0" w:rsidRPr="006E30D8" w:rsidRDefault="00361010" w:rsidP="002053D2">
      <w:pPr>
        <w:pStyle w:val="Ttulo2"/>
        <w:rPr>
          <w:b/>
          <w:sz w:val="30"/>
          <w:szCs w:val="30"/>
        </w:rPr>
      </w:pPr>
      <w:r w:rsidRPr="006E30D8">
        <w:rPr>
          <w:b/>
          <w:sz w:val="30"/>
          <w:szCs w:val="30"/>
        </w:rPr>
        <w:t xml:space="preserve">LEI N.º </w:t>
      </w:r>
      <w:r w:rsidR="006E30D8" w:rsidRPr="006E30D8">
        <w:rPr>
          <w:b/>
          <w:sz w:val="30"/>
          <w:szCs w:val="30"/>
        </w:rPr>
        <w:t>1647</w:t>
      </w:r>
      <w:r w:rsidRPr="006E30D8">
        <w:rPr>
          <w:b/>
          <w:sz w:val="30"/>
          <w:szCs w:val="30"/>
        </w:rPr>
        <w:t>/2019</w:t>
      </w:r>
    </w:p>
    <w:p w:rsidR="00361010" w:rsidRPr="006E30D8" w:rsidRDefault="00361010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D8" w:rsidRDefault="006E30D8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11270D">
      <w:pPr>
        <w:spacing w:after="0" w:line="240" w:lineRule="auto"/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Pr="006E30D8">
        <w:rPr>
          <w:rFonts w:ascii="Times New Roman" w:hAnsi="Times New Roman" w:cs="Times New Roman"/>
          <w:b/>
          <w:sz w:val="24"/>
          <w:szCs w:val="24"/>
        </w:rPr>
        <w:t>AUTORIZA A CONCESSÃO DE CHAMAMENTO PÚBLICO À ENTIDADES SEM FINS LUCRATIVOS E DÁ OUTRAS PROVIDÊNCIAS</w:t>
      </w:r>
      <w:bookmarkEnd w:id="0"/>
      <w:r w:rsidRPr="006E30D8">
        <w:rPr>
          <w:rFonts w:ascii="Times New Roman" w:hAnsi="Times New Roman" w:cs="Times New Roman"/>
          <w:b/>
          <w:sz w:val="24"/>
          <w:szCs w:val="24"/>
        </w:rPr>
        <w:t>.”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1º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Fica o Poder Executivo Municipal autorizado a conceder Chamamento Público à Entidades sem fins lucrativos do Município de Moema/MG, em atendimento às exigências legais da Lei n.º 13.019/2014, para o exercício de 2020, no valor de R$244.000,00 (duzentos e quarenta e quatro mil reais) nas seguintes classificações orçamentárias: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02 02 04 122 0001 0.007 33 50 43 – Subvenções Sociais – DR 100 – R$15.000,00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04 04 12 367 0009 0.017 33 50 43 – Subvenções Sociais – DR 101 – R$82.000,00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10 02 08 244 0004 0.024 33 50 43 – Subvenções Sociais – DR 100 – R$48.000,00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10 03 08 243 0027 0.027 33 50 42 – Auxílios – DR 100 – R$14.000,00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12 01 27 813 0018 0.022 33 50 43 – Subvenções Sociais – DR 100 – R$24.000,00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12 02 13 392 0012 0.023 33 50 43 – Subvenções Sociais – DR 100 – R$12.000,00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02 12 04 13 391 0012 0.026 33 50 43 – Subvenções Sociais – DR 100 – R$49.000,00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6E30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30D8">
        <w:rPr>
          <w:rFonts w:ascii="Times New Roman" w:hAnsi="Times New Roman" w:cs="Times New Roman"/>
          <w:sz w:val="24"/>
          <w:szCs w:val="24"/>
        </w:rPr>
        <w:t xml:space="preserve"> Os recursos previstos para as entidades a título de subvenção social dependerão sempre da efetivação da receita estimada para o exercício financeiro de 2020 e, também, de chamamento público em conformidade com a Lei n.º 13.019/2014.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2º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A concessão de chamamento público destinados às entidades sem fins lucrativos somente poderão ser realizadas após observadas às seguintes condições:</w:t>
      </w:r>
    </w:p>
    <w:p w:rsidR="00361010" w:rsidRPr="006E30D8" w:rsidRDefault="00361010" w:rsidP="00361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atender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as condições estabelecidas na Lei de Diretrizes Orçamentárias;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caráter assistencial ou cultural e atender direto ao público, de forma gratuita, nas áreas de assistência social, médica e educacional;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III – não possuir débito de prestação de contas de recursos recebidos anteriormente;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declaração de regular funcionamento no último ano, emitida no exercício de 2020 por autoridade local;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a regularidade do mandato de sua diretoria;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declarada por lei como entidade de utilidade pública;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VII – apresentar o Plano de Aplicação dos Recursos;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VIII – existir recursos orçamentários e financeiros;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IX – </w:t>
      </w:r>
      <w:proofErr w:type="gramStart"/>
      <w:r w:rsidRPr="006E30D8">
        <w:rPr>
          <w:rFonts w:ascii="Times New Roman" w:hAnsi="Times New Roman" w:cs="Times New Roman"/>
          <w:sz w:val="24"/>
          <w:szCs w:val="24"/>
        </w:rPr>
        <w:t>celebrar</w:t>
      </w:r>
      <w:proofErr w:type="gramEnd"/>
      <w:r w:rsidRPr="006E30D8">
        <w:rPr>
          <w:rFonts w:ascii="Times New Roman" w:hAnsi="Times New Roman" w:cs="Times New Roman"/>
          <w:sz w:val="24"/>
          <w:szCs w:val="24"/>
        </w:rPr>
        <w:t xml:space="preserve"> o respectivo termo de fomento.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D2" w:rsidRPr="006E30D8" w:rsidRDefault="002053D2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D2" w:rsidRPr="006E30D8" w:rsidRDefault="002053D2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D2" w:rsidRPr="006E30D8" w:rsidRDefault="002053D2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3º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O valor das subvenções sociais, sempre que possível, será calculado com base em unidades de serviços efetivamente prestados ou postos à disposição dos interessados, obedecendo aos padrões mínimos de eficiência previamente fixados por autoridade competente.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4º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As transferências de recursos do Município, consignadas na lei orçamentária anual, para entidades privadas ou públicas, serão realizadas exclusivamente mediante chamamento público e assinatura de termo de fomento, acordo, ajuste ou outros instrumentos congêneres, na forma da legislação vigente.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5º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A concessão de ajuda financeira, a título de subvenções sociais, contribuições ou auxílios fica condicionada à aprovação do Plano de Aplicação dos Recursos da entidade, pelo órgão competente da Entidade cedente do recurso.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6º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As entidades privadas, ou públicas beneficiadas com recursos públicos, submeter-se-ão à fiscalização do </w:t>
      </w:r>
      <w:r w:rsidR="006E30D8" w:rsidRPr="006E30D8">
        <w:rPr>
          <w:rFonts w:ascii="Times New Roman" w:hAnsi="Times New Roman" w:cs="Times New Roman"/>
          <w:sz w:val="24"/>
          <w:szCs w:val="24"/>
        </w:rPr>
        <w:t>ó</w:t>
      </w:r>
      <w:r w:rsidRPr="006E30D8">
        <w:rPr>
          <w:rFonts w:ascii="Times New Roman" w:hAnsi="Times New Roman" w:cs="Times New Roman"/>
          <w:sz w:val="24"/>
          <w:szCs w:val="24"/>
        </w:rPr>
        <w:t>rgão concedente, através do envio de prestação de contas ao órgão competente, com a finalidade de verificar o cumprimento do Plano de Aplicação dos Recursos.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pStyle w:val="Corpodetexto"/>
        <w:ind w:firstLine="1134"/>
        <w:rPr>
          <w:rFonts w:ascii="Times New Roman" w:hAnsi="Times New Roman"/>
        </w:rPr>
      </w:pPr>
      <w:r w:rsidRPr="006E30D8">
        <w:rPr>
          <w:rFonts w:ascii="Times New Roman" w:hAnsi="Times New Roman"/>
          <w:b/>
        </w:rPr>
        <w:t>Art. 7º</w:t>
      </w:r>
      <w:r w:rsidRPr="006E30D8">
        <w:rPr>
          <w:rFonts w:ascii="Times New Roman" w:hAnsi="Times New Roman"/>
        </w:rPr>
        <w:t xml:space="preserve"> - Somente às instituições cujas condições de funcionamento forem julgadas satisfatórias, a critério da Administração Municipal, serão concedidos os benefícios desta lei.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 xml:space="preserve">Art. 8º </w:t>
      </w:r>
      <w:r w:rsidRPr="006E30D8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6E30D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9º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Moema/MG, 0</w:t>
      </w:r>
      <w:r w:rsidR="006E30D8">
        <w:rPr>
          <w:rFonts w:ascii="Times New Roman" w:hAnsi="Times New Roman" w:cs="Times New Roman"/>
          <w:sz w:val="24"/>
          <w:szCs w:val="24"/>
        </w:rPr>
        <w:t>7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</w:t>
      </w:r>
      <w:r w:rsidR="006E30D8">
        <w:rPr>
          <w:rFonts w:ascii="Times New Roman" w:hAnsi="Times New Roman" w:cs="Times New Roman"/>
          <w:sz w:val="24"/>
          <w:szCs w:val="24"/>
        </w:rPr>
        <w:t>novembro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0D8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E30D8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833DE" w:rsidRPr="006E30D8" w:rsidRDefault="002833DE" w:rsidP="00361010">
      <w:pPr>
        <w:rPr>
          <w:rFonts w:ascii="Times New Roman" w:hAnsi="Times New Roman" w:cs="Times New Roman"/>
          <w:sz w:val="24"/>
          <w:szCs w:val="24"/>
        </w:rPr>
      </w:pPr>
    </w:p>
    <w:sectPr w:rsidR="002833DE" w:rsidRPr="006E30D8" w:rsidSect="006E30D8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65" w:rsidRDefault="00BD0D65" w:rsidP="006E30D8">
      <w:pPr>
        <w:spacing w:after="0" w:line="240" w:lineRule="auto"/>
      </w:pPr>
      <w:r>
        <w:separator/>
      </w:r>
    </w:p>
  </w:endnote>
  <w:endnote w:type="continuationSeparator" w:id="0">
    <w:p w:rsidR="00BD0D65" w:rsidRDefault="00BD0D65" w:rsidP="006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0186650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E30D8" w:rsidRPr="006E30D8" w:rsidRDefault="006E30D8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8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E30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0D8" w:rsidRDefault="006E3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65" w:rsidRDefault="00BD0D65" w:rsidP="006E30D8">
      <w:pPr>
        <w:spacing w:after="0" w:line="240" w:lineRule="auto"/>
      </w:pPr>
      <w:r>
        <w:separator/>
      </w:r>
    </w:p>
  </w:footnote>
  <w:footnote w:type="continuationSeparator" w:id="0">
    <w:p w:rsidR="00BD0D65" w:rsidRDefault="00BD0D65" w:rsidP="006E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5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0F6242"/>
    <w:rsid w:val="0011270D"/>
    <w:rsid w:val="00122D36"/>
    <w:rsid w:val="00131118"/>
    <w:rsid w:val="001363ED"/>
    <w:rsid w:val="00152175"/>
    <w:rsid w:val="00167F93"/>
    <w:rsid w:val="00173D29"/>
    <w:rsid w:val="00181126"/>
    <w:rsid w:val="00197E8B"/>
    <w:rsid w:val="001E7FFC"/>
    <w:rsid w:val="002029DE"/>
    <w:rsid w:val="002053D2"/>
    <w:rsid w:val="0020589F"/>
    <w:rsid w:val="0023612D"/>
    <w:rsid w:val="002521EE"/>
    <w:rsid w:val="002608ED"/>
    <w:rsid w:val="002611AC"/>
    <w:rsid w:val="002833DE"/>
    <w:rsid w:val="002C2C32"/>
    <w:rsid w:val="002D01C3"/>
    <w:rsid w:val="002E6E69"/>
    <w:rsid w:val="003017B9"/>
    <w:rsid w:val="0033787C"/>
    <w:rsid w:val="003410FD"/>
    <w:rsid w:val="00361010"/>
    <w:rsid w:val="003642FC"/>
    <w:rsid w:val="003830EF"/>
    <w:rsid w:val="00386638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14C53"/>
    <w:rsid w:val="00515135"/>
    <w:rsid w:val="00550906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81B85"/>
    <w:rsid w:val="006945D0"/>
    <w:rsid w:val="00695240"/>
    <w:rsid w:val="006C1578"/>
    <w:rsid w:val="006C2F51"/>
    <w:rsid w:val="006C34BE"/>
    <w:rsid w:val="006E0DEC"/>
    <w:rsid w:val="006E1EB5"/>
    <w:rsid w:val="006E30D8"/>
    <w:rsid w:val="007058E6"/>
    <w:rsid w:val="0071057D"/>
    <w:rsid w:val="007172C5"/>
    <w:rsid w:val="00747D47"/>
    <w:rsid w:val="00753FF7"/>
    <w:rsid w:val="007B3C83"/>
    <w:rsid w:val="007D0E4D"/>
    <w:rsid w:val="007D4324"/>
    <w:rsid w:val="007D4FFF"/>
    <w:rsid w:val="007F1A4C"/>
    <w:rsid w:val="007F5556"/>
    <w:rsid w:val="0083157A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3528"/>
    <w:rsid w:val="00993D70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0D65"/>
    <w:rsid w:val="00BD7A16"/>
    <w:rsid w:val="00BE1F34"/>
    <w:rsid w:val="00C4590F"/>
    <w:rsid w:val="00C50517"/>
    <w:rsid w:val="00C93184"/>
    <w:rsid w:val="00C96BD0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E4BC"/>
  <w15:docId w15:val="{B7FAB352-0C4F-4C31-994E-B71D213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0"/>
  </w:style>
  <w:style w:type="paragraph" w:styleId="Ttulo2">
    <w:name w:val="heading 2"/>
    <w:basedOn w:val="Normal"/>
    <w:next w:val="Normal"/>
    <w:link w:val="Ttulo2Char"/>
    <w:qFormat/>
    <w:rsid w:val="0036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10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610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1010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D8"/>
  </w:style>
  <w:style w:type="paragraph" w:styleId="Rodap">
    <w:name w:val="footer"/>
    <w:basedOn w:val="Normal"/>
    <w:link w:val="Rodap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5</cp:revision>
  <cp:lastPrinted>2019-11-08T14:59:00Z</cp:lastPrinted>
  <dcterms:created xsi:type="dcterms:W3CDTF">2019-11-08T14:53:00Z</dcterms:created>
  <dcterms:modified xsi:type="dcterms:W3CDTF">2019-11-08T14:59:00Z</dcterms:modified>
</cp:coreProperties>
</file>