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27" w:rsidRPr="002643D7" w:rsidRDefault="00CF3C27" w:rsidP="00610B3B">
      <w:pPr>
        <w:pStyle w:val="Ttulo1"/>
        <w:jc w:val="center"/>
        <w:rPr>
          <w:b/>
          <w:bCs/>
          <w:sz w:val="30"/>
          <w:szCs w:val="30"/>
        </w:rPr>
      </w:pPr>
      <w:r w:rsidRPr="002643D7">
        <w:rPr>
          <w:b/>
          <w:bCs/>
          <w:sz w:val="30"/>
          <w:szCs w:val="30"/>
        </w:rPr>
        <w:t>LEI N.</w:t>
      </w:r>
      <w:r w:rsidR="002643D7">
        <w:rPr>
          <w:b/>
          <w:bCs/>
          <w:sz w:val="30"/>
          <w:szCs w:val="30"/>
        </w:rPr>
        <w:t>º</w:t>
      </w:r>
      <w:r w:rsidRPr="002643D7">
        <w:rPr>
          <w:b/>
          <w:bCs/>
          <w:sz w:val="30"/>
          <w:szCs w:val="30"/>
        </w:rPr>
        <w:t xml:space="preserve"> </w:t>
      </w:r>
      <w:r w:rsidR="006A2FC3">
        <w:rPr>
          <w:b/>
          <w:bCs/>
          <w:sz w:val="30"/>
          <w:szCs w:val="30"/>
        </w:rPr>
        <w:t>145</w:t>
      </w:r>
      <w:r w:rsidR="003F065C">
        <w:rPr>
          <w:b/>
          <w:bCs/>
          <w:sz w:val="30"/>
          <w:szCs w:val="30"/>
        </w:rPr>
        <w:t>2</w:t>
      </w:r>
      <w:r w:rsidRPr="002643D7">
        <w:rPr>
          <w:b/>
          <w:bCs/>
          <w:sz w:val="30"/>
          <w:szCs w:val="30"/>
        </w:rPr>
        <w:t>/2014</w:t>
      </w:r>
    </w:p>
    <w:p w:rsidR="00CF3C27" w:rsidRPr="002643D7" w:rsidRDefault="00CF3C27" w:rsidP="00610B3B">
      <w:pPr>
        <w:pStyle w:val="Ttulo2"/>
        <w:ind w:left="2562" w:firstLine="6"/>
        <w:jc w:val="both"/>
        <w:rPr>
          <w:b/>
          <w:szCs w:val="24"/>
        </w:rPr>
      </w:pPr>
    </w:p>
    <w:p w:rsidR="002643D7" w:rsidRDefault="002643D7" w:rsidP="00610B3B">
      <w:pPr>
        <w:pStyle w:val="Ttulo2"/>
        <w:ind w:left="2562" w:firstLine="6"/>
        <w:jc w:val="both"/>
        <w:rPr>
          <w:b/>
          <w:szCs w:val="24"/>
        </w:rPr>
      </w:pPr>
    </w:p>
    <w:p w:rsidR="00CF3C27" w:rsidRPr="003F065C" w:rsidRDefault="003F065C" w:rsidP="006A2FC3">
      <w:pPr>
        <w:pStyle w:val="Ttulo2"/>
        <w:ind w:left="3402" w:firstLine="6"/>
        <w:jc w:val="both"/>
        <w:rPr>
          <w:b/>
          <w:szCs w:val="24"/>
        </w:rPr>
      </w:pPr>
      <w:r w:rsidRPr="003F065C">
        <w:rPr>
          <w:b/>
          <w:szCs w:val="24"/>
        </w:rPr>
        <w:t>“DISPÕE SOBRE OS HORÁRIOS DE FUNCIONAMENTO DAS FARMÁCIAS E DROGARIAS DA CIDADE E DÁ OUTRAS PROVIDÊNCIAS”</w:t>
      </w:r>
    </w:p>
    <w:p w:rsidR="00CF3C27" w:rsidRDefault="00CF3C27" w:rsidP="0061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3D7" w:rsidRPr="002643D7" w:rsidRDefault="002643D7" w:rsidP="0061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27" w:rsidRPr="002643D7" w:rsidRDefault="002643D7" w:rsidP="00610B3B">
      <w:pPr>
        <w:pStyle w:val="Recuodecorpodetexto"/>
      </w:pPr>
      <w:r w:rsidRPr="006965F1">
        <w:t>O povo do Município de Moema/MG, por seus representantes na Câmara Municipal, aprovou e eu, Prefeito Municipal, sanciono a seguinte lei</w:t>
      </w:r>
      <w:r w:rsidR="00CF3C27" w:rsidRPr="002643D7">
        <w:t>:</w:t>
      </w:r>
    </w:p>
    <w:p w:rsidR="00CF3C27" w:rsidRPr="002643D7" w:rsidRDefault="00CF3C27" w:rsidP="00610B3B">
      <w:pPr>
        <w:pStyle w:val="Corpodetexto"/>
        <w:ind w:firstLine="1134"/>
        <w:rPr>
          <w:b/>
          <w:sz w:val="24"/>
          <w:szCs w:val="24"/>
        </w:rPr>
      </w:pPr>
    </w:p>
    <w:p w:rsidR="003F065C" w:rsidRPr="003F065C" w:rsidRDefault="003F065C" w:rsidP="003F065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6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3F06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</w:t>
      </w:r>
      <w:r w:rsidRPr="003F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farmácias e drogarias em funcionamento neste município, estão sujeitas ao horário de plantão por 24 horas, não apenas em domingos e feriados, mas também nos sábados e dias úteis.</w:t>
      </w:r>
    </w:p>
    <w:p w:rsidR="003F065C" w:rsidRPr="003F065C" w:rsidRDefault="003F065C" w:rsidP="003F065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065C" w:rsidRPr="003F065C" w:rsidRDefault="003F065C" w:rsidP="003F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65C">
        <w:rPr>
          <w:rFonts w:ascii="Times New Roman" w:eastAsia="Times New Roman" w:hAnsi="Times New Roman" w:cs="Times New Roman"/>
          <w:sz w:val="24"/>
          <w:szCs w:val="24"/>
          <w:lang w:eastAsia="pt-BR"/>
        </w:rPr>
        <w:t>§1º – Aos sábados, domingos e feriados, e nos dias úteis, das 18:00 (dezoito) às 08:00 (oito) horas, torna-se obrigatória a permanência de pelo menos uma farmácia ou drogaria de plantão, obedecida a escala organizada pela Prefeitura Municipal, devendo as demais afixar à porta a indicação da plantonista.</w:t>
      </w:r>
    </w:p>
    <w:p w:rsidR="003F065C" w:rsidRPr="003F065C" w:rsidRDefault="003F065C" w:rsidP="003F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65C">
        <w:rPr>
          <w:rFonts w:ascii="Times New Roman" w:eastAsia="Times New Roman" w:hAnsi="Times New Roman" w:cs="Times New Roman"/>
          <w:sz w:val="24"/>
          <w:szCs w:val="24"/>
          <w:lang w:eastAsia="pt-BR"/>
        </w:rPr>
        <w:t>§2º – Os plantões poderão ser realizados sem que os estabelecimentos tenham de se manter com as portas abertas, podendo apenas deixar afixados na porta ou paredes d</w:t>
      </w:r>
      <w:r w:rsidR="00F1517C">
        <w:rPr>
          <w:rFonts w:ascii="Times New Roman" w:eastAsia="Times New Roman" w:hAnsi="Times New Roman" w:cs="Times New Roman"/>
          <w:sz w:val="24"/>
          <w:szCs w:val="24"/>
          <w:lang w:eastAsia="pt-BR"/>
        </w:rPr>
        <w:t>o estabelecimento de plantão, o(os) número(os) de tel</w:t>
      </w:r>
      <w:r w:rsidRPr="003F065C">
        <w:rPr>
          <w:rFonts w:ascii="Times New Roman" w:eastAsia="Times New Roman" w:hAnsi="Times New Roman" w:cs="Times New Roman"/>
          <w:sz w:val="24"/>
          <w:szCs w:val="24"/>
          <w:lang w:eastAsia="pt-BR"/>
        </w:rPr>
        <w:t>efone(s) do</w:t>
      </w:r>
      <w:r w:rsidR="00F1517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F065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1517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3F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atendente</w:t>
      </w:r>
      <w:r w:rsidR="00F1517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F065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1517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3F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e/ou proprietário</w:t>
      </w:r>
      <w:r w:rsidR="00F1517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F065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1517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3F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contato em caso de necessidade.</w:t>
      </w:r>
    </w:p>
    <w:p w:rsidR="003F065C" w:rsidRPr="003F065C" w:rsidRDefault="003F065C" w:rsidP="003F065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065C" w:rsidRPr="003F065C" w:rsidRDefault="003F065C" w:rsidP="003F065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6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 -</w:t>
      </w:r>
      <w:r w:rsidRPr="003F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pena, além de impor a obrigação de fazer ou desfazer, será pecuniária e será regulamentada pelo Poder Executivo.</w:t>
      </w:r>
    </w:p>
    <w:p w:rsidR="003F065C" w:rsidRPr="003F065C" w:rsidRDefault="003F065C" w:rsidP="003F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2F38" w:rsidRPr="003F065C" w:rsidRDefault="003F065C" w:rsidP="00F1517C">
      <w:pPr>
        <w:spacing w:after="0" w:line="240" w:lineRule="auto"/>
        <w:ind w:firstLine="1134"/>
        <w:jc w:val="both"/>
        <w:rPr>
          <w:rFonts w:eastAsia="Times New Roman"/>
          <w:lang w:eastAsia="pt-BR"/>
        </w:rPr>
      </w:pPr>
      <w:r w:rsidRPr="003F06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 -</w:t>
      </w:r>
      <w:r w:rsidRPr="003F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</w:t>
      </w:r>
      <w:r w:rsidR="00F15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sua publicação, revogadas as </w:t>
      </w:r>
      <w:r w:rsidRPr="003F065C">
        <w:rPr>
          <w:rFonts w:ascii="Times New Roman" w:eastAsia="Times New Roman" w:hAnsi="Times New Roman" w:cs="Times New Roman"/>
          <w:sz w:val="24"/>
          <w:szCs w:val="24"/>
          <w:lang w:eastAsia="pt-BR"/>
        </w:rPr>
        <w:t>disposições em contrário.</w:t>
      </w:r>
    </w:p>
    <w:p w:rsidR="00FE4860" w:rsidRPr="003F065C" w:rsidRDefault="00FE4860" w:rsidP="003F065C">
      <w:pPr>
        <w:spacing w:after="0" w:line="240" w:lineRule="auto"/>
        <w:rPr>
          <w:rFonts w:eastAsia="Times New Roman"/>
          <w:lang w:eastAsia="pt-BR"/>
        </w:rPr>
      </w:pPr>
    </w:p>
    <w:p w:rsidR="00FE4860" w:rsidRDefault="006A2FC3" w:rsidP="00610B3B">
      <w:pPr>
        <w:pStyle w:val="Pa0"/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Moema/MG, 19</w:t>
      </w:r>
      <w:r w:rsidR="00A31EDD"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de </w:t>
      </w:r>
      <w:r>
        <w:rPr>
          <w:rStyle w:val="A3"/>
          <w:rFonts w:ascii="Times New Roman" w:hAnsi="Times New Roman" w:cs="Times New Roman"/>
          <w:sz w:val="24"/>
          <w:szCs w:val="24"/>
        </w:rPr>
        <w:t>agosto</w:t>
      </w:r>
      <w:r w:rsidR="00A31EDD"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de 2014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2643D7" w:rsidRDefault="002643D7" w:rsidP="00610B3B">
      <w:pPr>
        <w:pStyle w:val="Default"/>
      </w:pPr>
    </w:p>
    <w:p w:rsidR="002643D7" w:rsidRDefault="002643D7" w:rsidP="00610B3B">
      <w:pPr>
        <w:pStyle w:val="Default"/>
      </w:pPr>
    </w:p>
    <w:p w:rsidR="002643D7" w:rsidRDefault="002643D7" w:rsidP="00610B3B">
      <w:pPr>
        <w:pStyle w:val="Default"/>
      </w:pPr>
    </w:p>
    <w:p w:rsidR="002643D7" w:rsidRPr="00BC4E1F" w:rsidRDefault="002643D7" w:rsidP="00610B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proofErr w:type="spellStart"/>
      <w:r w:rsidRPr="00BC4E1F">
        <w:rPr>
          <w:rFonts w:ascii="Times New Roman" w:hAnsi="Times New Roman"/>
          <w:i/>
          <w:sz w:val="24"/>
          <w:szCs w:val="24"/>
        </w:rPr>
        <w:t>Julvan</w:t>
      </w:r>
      <w:proofErr w:type="spellEnd"/>
      <w:r w:rsidRPr="00BC4E1F">
        <w:rPr>
          <w:rFonts w:ascii="Times New Roman" w:hAnsi="Times New Roman"/>
          <w:i/>
          <w:sz w:val="24"/>
          <w:szCs w:val="24"/>
        </w:rPr>
        <w:t xml:space="preserve"> Rezende Araújo Lacerda</w:t>
      </w:r>
    </w:p>
    <w:p w:rsidR="002643D7" w:rsidRPr="00BC4E1F" w:rsidRDefault="002643D7" w:rsidP="00610B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4E1F">
        <w:rPr>
          <w:rFonts w:ascii="Times New Roman" w:hAnsi="Times New Roman"/>
          <w:i/>
          <w:sz w:val="24"/>
          <w:szCs w:val="24"/>
        </w:rPr>
        <w:t>Prefeito Municipal</w:t>
      </w:r>
    </w:p>
    <w:p w:rsidR="002643D7" w:rsidRPr="002643D7" w:rsidRDefault="002643D7" w:rsidP="00610B3B">
      <w:pPr>
        <w:pStyle w:val="Default"/>
      </w:pPr>
    </w:p>
    <w:p w:rsidR="00A31EDD" w:rsidRPr="002643D7" w:rsidRDefault="00A31EDD" w:rsidP="00610B3B">
      <w:pPr>
        <w:pStyle w:val="Default"/>
        <w:rPr>
          <w:rFonts w:ascii="Times New Roman" w:hAnsi="Times New Roman" w:cs="Times New Roman"/>
        </w:rPr>
      </w:pPr>
    </w:p>
    <w:p w:rsidR="00A31EDD" w:rsidRPr="002643D7" w:rsidRDefault="00A31EDD" w:rsidP="00610B3B">
      <w:pPr>
        <w:pStyle w:val="Default"/>
        <w:rPr>
          <w:rFonts w:ascii="Times New Roman" w:hAnsi="Times New Roman" w:cs="Times New Roman"/>
        </w:rPr>
      </w:pPr>
    </w:p>
    <w:p w:rsidR="00FE4860" w:rsidRPr="002643D7" w:rsidRDefault="00FE4860" w:rsidP="00610B3B">
      <w:pPr>
        <w:spacing w:after="0" w:line="240" w:lineRule="auto"/>
        <w:ind w:firstLine="1134"/>
        <w:rPr>
          <w:rStyle w:val="A3"/>
          <w:rFonts w:ascii="Times New Roman" w:hAnsi="Times New Roman" w:cs="Times New Roman"/>
          <w:sz w:val="24"/>
          <w:szCs w:val="24"/>
        </w:rPr>
      </w:pPr>
    </w:p>
    <w:sectPr w:rsidR="00FE4860" w:rsidRPr="002643D7" w:rsidSect="002643D7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Franklin Gothic BookCp">
    <w:altName w:val="ITC Franklin Gothic BookCp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50"/>
    <w:rsid w:val="00003A29"/>
    <w:rsid w:val="000263CA"/>
    <w:rsid w:val="00030833"/>
    <w:rsid w:val="00042DD9"/>
    <w:rsid w:val="000B4C63"/>
    <w:rsid w:val="00157AA6"/>
    <w:rsid w:val="0017293C"/>
    <w:rsid w:val="00196481"/>
    <w:rsid w:val="001D5A68"/>
    <w:rsid w:val="002643D7"/>
    <w:rsid w:val="00280D15"/>
    <w:rsid w:val="00314E16"/>
    <w:rsid w:val="003544F9"/>
    <w:rsid w:val="003F065C"/>
    <w:rsid w:val="00404AF9"/>
    <w:rsid w:val="0049379C"/>
    <w:rsid w:val="005A1B29"/>
    <w:rsid w:val="005D4492"/>
    <w:rsid w:val="00610B3B"/>
    <w:rsid w:val="00670FD5"/>
    <w:rsid w:val="006A2FC3"/>
    <w:rsid w:val="007B4520"/>
    <w:rsid w:val="007C39F4"/>
    <w:rsid w:val="007D7820"/>
    <w:rsid w:val="008517D6"/>
    <w:rsid w:val="0091421D"/>
    <w:rsid w:val="00947594"/>
    <w:rsid w:val="009C0EB2"/>
    <w:rsid w:val="009C7D8D"/>
    <w:rsid w:val="009F0732"/>
    <w:rsid w:val="00A31EDD"/>
    <w:rsid w:val="00C66FF7"/>
    <w:rsid w:val="00C97319"/>
    <w:rsid w:val="00CC2F38"/>
    <w:rsid w:val="00CF3C27"/>
    <w:rsid w:val="00D164F0"/>
    <w:rsid w:val="00DE19A3"/>
    <w:rsid w:val="00E01563"/>
    <w:rsid w:val="00E6509C"/>
    <w:rsid w:val="00E855CA"/>
    <w:rsid w:val="00E922EA"/>
    <w:rsid w:val="00F1517C"/>
    <w:rsid w:val="00F51D50"/>
    <w:rsid w:val="00F660A2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D0049-DC5B-442B-9EBB-08D7439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D50"/>
  </w:style>
  <w:style w:type="paragraph" w:styleId="Ttulo1">
    <w:name w:val="heading 1"/>
    <w:basedOn w:val="Normal"/>
    <w:next w:val="Normal"/>
    <w:link w:val="Ttulo1Char"/>
    <w:qFormat/>
    <w:rsid w:val="001964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6481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1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964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964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648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64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3">
    <w:name w:val="A3"/>
    <w:uiPriority w:val="99"/>
    <w:rsid w:val="00FE4860"/>
    <w:rPr>
      <w:rFonts w:cs="ITC Franklin Gothic BookCp"/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FE4860"/>
    <w:pPr>
      <w:autoSpaceDE w:val="0"/>
      <w:autoSpaceDN w:val="0"/>
      <w:adjustRightInd w:val="0"/>
      <w:spacing w:after="0" w:line="241" w:lineRule="atLeast"/>
    </w:pPr>
    <w:rPr>
      <w:rFonts w:ascii="ITC Franklin Gothic BookCp" w:hAnsi="ITC Franklin Gothic BookCp"/>
      <w:sz w:val="24"/>
      <w:szCs w:val="24"/>
    </w:rPr>
  </w:style>
  <w:style w:type="paragraph" w:customStyle="1" w:styleId="Default">
    <w:name w:val="Default"/>
    <w:rsid w:val="00FE4860"/>
    <w:pPr>
      <w:autoSpaceDE w:val="0"/>
      <w:autoSpaceDN w:val="0"/>
      <w:adjustRightInd w:val="0"/>
      <w:spacing w:after="0" w:line="240" w:lineRule="auto"/>
    </w:pPr>
    <w:rPr>
      <w:rFonts w:ascii="ITC Franklin Gothic BookCp" w:hAnsi="ITC Franklin Gothic BookCp" w:cs="ITC Franklin Gothic BookCp"/>
      <w:color w:val="000000"/>
      <w:sz w:val="24"/>
      <w:szCs w:val="24"/>
    </w:rPr>
  </w:style>
  <w:style w:type="character" w:customStyle="1" w:styleId="A5">
    <w:name w:val="A5"/>
    <w:uiPriority w:val="99"/>
    <w:rsid w:val="00FE4860"/>
    <w:rPr>
      <w:rFonts w:cs="ITC Franklin Gothic BookCp"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FE4860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E4860"/>
    <w:pPr>
      <w:spacing w:line="241" w:lineRule="atLeast"/>
    </w:pPr>
    <w:rPr>
      <w:rFonts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A61CE-276C-4497-8950-BDA29E28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3</cp:revision>
  <cp:lastPrinted>2014-05-21T18:21:00Z</cp:lastPrinted>
  <dcterms:created xsi:type="dcterms:W3CDTF">2014-09-15T19:28:00Z</dcterms:created>
  <dcterms:modified xsi:type="dcterms:W3CDTF">2014-09-15T19:30:00Z</dcterms:modified>
</cp:coreProperties>
</file>