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F" w:rsidRPr="00F65BCF" w:rsidRDefault="00BF70F1" w:rsidP="00F65BCF">
      <w:pPr>
        <w:jc w:val="center"/>
        <w:rPr>
          <w:b/>
          <w:bCs/>
          <w:caps/>
          <w:sz w:val="30"/>
          <w:szCs w:val="30"/>
          <w:lang w:val="pt-BR"/>
        </w:rPr>
      </w:pPr>
      <w:r w:rsidRPr="00F65BCF">
        <w:rPr>
          <w:b/>
          <w:bCs/>
          <w:caps/>
          <w:sz w:val="30"/>
          <w:szCs w:val="30"/>
        </w:rPr>
        <w:t xml:space="preserve">Lei n.º </w:t>
      </w:r>
      <w:r w:rsidR="00F65BCF">
        <w:rPr>
          <w:b/>
          <w:bCs/>
          <w:caps/>
          <w:sz w:val="30"/>
          <w:szCs w:val="30"/>
        </w:rPr>
        <w:t>1415</w:t>
      </w:r>
      <w:r w:rsidR="002428CF" w:rsidRPr="00F65BCF">
        <w:rPr>
          <w:b/>
          <w:bCs/>
          <w:caps/>
          <w:sz w:val="30"/>
          <w:szCs w:val="30"/>
        </w:rPr>
        <w:t>/2014</w:t>
      </w:r>
    </w:p>
    <w:p w:rsidR="00811DAC" w:rsidRPr="00F65BCF" w:rsidRDefault="00811DAC" w:rsidP="00811DAC">
      <w:pPr>
        <w:ind w:left="3969"/>
        <w:jc w:val="both"/>
        <w:rPr>
          <w:b/>
          <w:bCs/>
        </w:rPr>
      </w:pPr>
    </w:p>
    <w:p w:rsidR="00F65BCF" w:rsidRDefault="00F65BCF" w:rsidP="00BF70F1">
      <w:pPr>
        <w:ind w:left="3119"/>
        <w:jc w:val="both"/>
        <w:rPr>
          <w:b/>
        </w:rPr>
      </w:pPr>
    </w:p>
    <w:p w:rsidR="00BF70F1" w:rsidRPr="00F65BCF" w:rsidRDefault="00BF70F1" w:rsidP="00F65BCF">
      <w:pPr>
        <w:ind w:left="3374"/>
        <w:jc w:val="both"/>
        <w:rPr>
          <w:b/>
        </w:rPr>
      </w:pPr>
      <w:r w:rsidRPr="00F65BCF">
        <w:rPr>
          <w:b/>
        </w:rPr>
        <w:t>“DISPÕE SOBRE ABERTURA DE CRÉDITO ADICIONAL ESPECIAL E DÁ OUTRAS PROVIDÊNCIAS.”</w:t>
      </w:r>
    </w:p>
    <w:p w:rsidR="00BF70F1" w:rsidRDefault="00BF70F1" w:rsidP="00BF70F1">
      <w:pPr>
        <w:ind w:left="3119"/>
        <w:jc w:val="both"/>
      </w:pPr>
    </w:p>
    <w:p w:rsidR="00F65BCF" w:rsidRPr="00F65BCF" w:rsidRDefault="00F65BCF" w:rsidP="00BF70F1">
      <w:pPr>
        <w:ind w:left="3119"/>
        <w:jc w:val="both"/>
      </w:pPr>
    </w:p>
    <w:p w:rsidR="002428CF" w:rsidRPr="00F65BCF" w:rsidRDefault="002428CF" w:rsidP="00BF70F1">
      <w:pPr>
        <w:ind w:firstLine="708"/>
        <w:jc w:val="both"/>
        <w:rPr>
          <w:lang w:val="pt-BR"/>
        </w:rPr>
      </w:pPr>
      <w:r w:rsidRPr="00F65BCF">
        <w:t>O povo do Município de Moema/MG, por seus representantes legais aprovou, e eu, Prefeito Municipal sanciono a seguinte Lei:</w:t>
      </w:r>
    </w:p>
    <w:p w:rsidR="003E5E43" w:rsidRPr="00F65BCF" w:rsidRDefault="003E5E43" w:rsidP="002428CF">
      <w:pPr>
        <w:ind w:firstLine="1134"/>
        <w:jc w:val="both"/>
      </w:pPr>
    </w:p>
    <w:p w:rsidR="00BF70F1" w:rsidRDefault="00DD0BD6" w:rsidP="00F65BCF">
      <w:pPr>
        <w:ind w:firstLine="1134"/>
        <w:jc w:val="both"/>
      </w:pPr>
      <w:r w:rsidRPr="00F65BCF">
        <w:rPr>
          <w:b/>
        </w:rPr>
        <w:t>Art. 1º</w:t>
      </w:r>
      <w:r w:rsidRPr="00F65BCF">
        <w:t xml:space="preserve"> - </w:t>
      </w:r>
      <w:r w:rsidR="00BF70F1" w:rsidRPr="00F65BCF">
        <w:t>Considerando o disposto no art. 45 da Lei de Diretrizes Orçamentárias, Lei n</w:t>
      </w:r>
      <w:r w:rsidR="00700BF2">
        <w:t>.</w:t>
      </w:r>
      <w:r w:rsidR="00BF70F1" w:rsidRPr="00F65BCF">
        <w:t>º 1373/</w:t>
      </w:r>
      <w:r w:rsidR="00700BF2">
        <w:t>20</w:t>
      </w:r>
      <w:r w:rsidR="00BF70F1" w:rsidRPr="00F65BCF">
        <w:t>13, fica o Poder Executivo Municipal autorizado a abrir Crédito Adicional Especial no Orçamento de 2014, no valor de R$10.000,00 (dez mil reais) incluindo as seguintes dotações.</w:t>
      </w:r>
    </w:p>
    <w:p w:rsidR="00700BF2" w:rsidRPr="00F65BCF" w:rsidRDefault="00700BF2" w:rsidP="00F65BCF">
      <w:pPr>
        <w:ind w:firstLine="1134"/>
        <w:jc w:val="both"/>
      </w:pPr>
    </w:p>
    <w:p w:rsidR="00BF70F1" w:rsidRPr="00F65BCF" w:rsidRDefault="00BF70F1" w:rsidP="00BF70F1">
      <w:pPr>
        <w:jc w:val="both"/>
      </w:pPr>
      <w:r w:rsidRPr="00F65BCF">
        <w:t>0205 02 10 122 0022 2.015 – MANUTENÇÃO DO FUNDO MUNICIPAL DE SAUDE</w:t>
      </w:r>
    </w:p>
    <w:tbl>
      <w:tblPr>
        <w:tblStyle w:val="Tabelacomgrade"/>
        <w:tblW w:w="0" w:type="auto"/>
        <w:tblLook w:val="04A0"/>
      </w:tblPr>
      <w:tblGrid>
        <w:gridCol w:w="1092"/>
        <w:gridCol w:w="4715"/>
        <w:gridCol w:w="1492"/>
        <w:gridCol w:w="1762"/>
      </w:tblGrid>
      <w:tr w:rsidR="00BF70F1" w:rsidRPr="00F65BCF" w:rsidTr="00700BF2">
        <w:tc>
          <w:tcPr>
            <w:tcW w:w="109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CONTA</w:t>
            </w:r>
          </w:p>
        </w:tc>
        <w:tc>
          <w:tcPr>
            <w:tcW w:w="4715" w:type="dxa"/>
            <w:vAlign w:val="center"/>
          </w:tcPr>
          <w:p w:rsidR="00BF70F1" w:rsidRPr="00F65BCF" w:rsidRDefault="00BF70F1" w:rsidP="00700BF2">
            <w:pPr>
              <w:jc w:val="center"/>
            </w:pPr>
          </w:p>
        </w:tc>
        <w:tc>
          <w:tcPr>
            <w:tcW w:w="149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FONTE</w:t>
            </w:r>
          </w:p>
        </w:tc>
        <w:tc>
          <w:tcPr>
            <w:tcW w:w="176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VALOR</w:t>
            </w:r>
          </w:p>
        </w:tc>
      </w:tr>
      <w:tr w:rsidR="00BF70F1" w:rsidRPr="00F65BCF" w:rsidTr="00700BF2">
        <w:tc>
          <w:tcPr>
            <w:tcW w:w="109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339048</w:t>
            </w:r>
          </w:p>
        </w:tc>
        <w:tc>
          <w:tcPr>
            <w:tcW w:w="4715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Outros Auxílios Financeiros a Pessoas Físicas</w:t>
            </w:r>
          </w:p>
        </w:tc>
        <w:tc>
          <w:tcPr>
            <w:tcW w:w="149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SAÚDE</w:t>
            </w:r>
          </w:p>
        </w:tc>
        <w:tc>
          <w:tcPr>
            <w:tcW w:w="176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10.000,00</w:t>
            </w:r>
          </w:p>
        </w:tc>
      </w:tr>
    </w:tbl>
    <w:p w:rsidR="00811DAC" w:rsidRPr="00F65BCF" w:rsidRDefault="00811DAC" w:rsidP="00811DAC">
      <w:pPr>
        <w:jc w:val="both"/>
        <w:rPr>
          <w:color w:val="000000"/>
        </w:rPr>
      </w:pPr>
      <w:r w:rsidRPr="00F65BCF">
        <w:rPr>
          <w:color w:val="000000"/>
        </w:rPr>
        <w:t> </w:t>
      </w:r>
    </w:p>
    <w:p w:rsidR="00BF70F1" w:rsidRDefault="00DD0BD6" w:rsidP="00F65BCF">
      <w:pPr>
        <w:ind w:firstLine="1134"/>
        <w:jc w:val="both"/>
      </w:pPr>
      <w:r w:rsidRPr="00F65BCF">
        <w:rPr>
          <w:b/>
        </w:rPr>
        <w:t xml:space="preserve">Art. 2º - </w:t>
      </w:r>
      <w:r w:rsidR="00BF70F1" w:rsidRPr="00F65BCF">
        <w:t xml:space="preserve">Como recurso à </w:t>
      </w:r>
      <w:r w:rsidR="00700BF2">
        <w:t>a</w:t>
      </w:r>
      <w:r w:rsidR="00BF70F1" w:rsidRPr="00F65BCF">
        <w:t>bertura do referido Crédito Adicional Especial fica autorizada anulação nas seguintes dotações:</w:t>
      </w:r>
    </w:p>
    <w:p w:rsidR="00700BF2" w:rsidRPr="00F65BCF" w:rsidRDefault="00700BF2" w:rsidP="00F65BCF">
      <w:pPr>
        <w:ind w:firstLine="1134"/>
        <w:jc w:val="both"/>
      </w:pPr>
    </w:p>
    <w:p w:rsidR="00BF70F1" w:rsidRPr="00F65BCF" w:rsidRDefault="00BF70F1" w:rsidP="00BF70F1">
      <w:pPr>
        <w:jc w:val="both"/>
      </w:pPr>
      <w:r w:rsidRPr="00F65BCF">
        <w:t>02 10 02 08 244 0004 2.068 – BENEFICIOS EVENTUAIS</w:t>
      </w:r>
    </w:p>
    <w:tbl>
      <w:tblPr>
        <w:tblStyle w:val="Tabelacomgrade"/>
        <w:tblW w:w="0" w:type="auto"/>
        <w:tblLook w:val="04A0"/>
      </w:tblPr>
      <w:tblGrid>
        <w:gridCol w:w="1092"/>
        <w:gridCol w:w="4715"/>
        <w:gridCol w:w="1508"/>
        <w:gridCol w:w="1746"/>
      </w:tblGrid>
      <w:tr w:rsidR="00BF70F1" w:rsidRPr="00F65BCF" w:rsidTr="00700BF2">
        <w:tc>
          <w:tcPr>
            <w:tcW w:w="109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CONTA</w:t>
            </w:r>
          </w:p>
        </w:tc>
        <w:tc>
          <w:tcPr>
            <w:tcW w:w="4715" w:type="dxa"/>
            <w:vAlign w:val="center"/>
          </w:tcPr>
          <w:p w:rsidR="00BF70F1" w:rsidRPr="00F65BCF" w:rsidRDefault="00BF70F1" w:rsidP="00700BF2">
            <w:pPr>
              <w:jc w:val="center"/>
            </w:pPr>
          </w:p>
        </w:tc>
        <w:tc>
          <w:tcPr>
            <w:tcW w:w="1508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FONTE</w:t>
            </w:r>
          </w:p>
        </w:tc>
        <w:tc>
          <w:tcPr>
            <w:tcW w:w="1746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VALOR</w:t>
            </w:r>
          </w:p>
        </w:tc>
      </w:tr>
      <w:tr w:rsidR="00BF70F1" w:rsidRPr="00F65BCF" w:rsidTr="00700BF2">
        <w:tc>
          <w:tcPr>
            <w:tcW w:w="109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339048</w:t>
            </w:r>
          </w:p>
        </w:tc>
        <w:tc>
          <w:tcPr>
            <w:tcW w:w="4715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Outros Auxílios Financeiros a Pessoas Físicas</w:t>
            </w:r>
          </w:p>
        </w:tc>
        <w:tc>
          <w:tcPr>
            <w:tcW w:w="1508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AS. SOC.</w:t>
            </w:r>
          </w:p>
        </w:tc>
        <w:tc>
          <w:tcPr>
            <w:tcW w:w="1746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3.000,00</w:t>
            </w:r>
          </w:p>
        </w:tc>
      </w:tr>
    </w:tbl>
    <w:p w:rsidR="00BF70F1" w:rsidRPr="00F65BCF" w:rsidRDefault="00BF70F1" w:rsidP="00BF70F1">
      <w:pPr>
        <w:jc w:val="both"/>
      </w:pPr>
    </w:p>
    <w:p w:rsidR="00BF70F1" w:rsidRPr="00F65BCF" w:rsidRDefault="00BF70F1" w:rsidP="00BF70F1">
      <w:pPr>
        <w:jc w:val="both"/>
      </w:pPr>
      <w:r w:rsidRPr="00F65BCF">
        <w:t>02 05 02 10 303 0020 2.067 – MANUTENÇÃO DA FARMÁCIA MUNICIPAL</w:t>
      </w:r>
    </w:p>
    <w:tbl>
      <w:tblPr>
        <w:tblStyle w:val="Tabelacomgrade"/>
        <w:tblW w:w="0" w:type="auto"/>
        <w:tblLook w:val="04A0"/>
      </w:tblPr>
      <w:tblGrid>
        <w:gridCol w:w="1092"/>
        <w:gridCol w:w="4715"/>
        <w:gridCol w:w="1510"/>
        <w:gridCol w:w="1744"/>
      </w:tblGrid>
      <w:tr w:rsidR="00BF70F1" w:rsidRPr="00F65BCF" w:rsidTr="00700BF2">
        <w:tc>
          <w:tcPr>
            <w:tcW w:w="109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CONTA</w:t>
            </w:r>
          </w:p>
        </w:tc>
        <w:tc>
          <w:tcPr>
            <w:tcW w:w="4715" w:type="dxa"/>
            <w:vAlign w:val="center"/>
          </w:tcPr>
          <w:p w:rsidR="00BF70F1" w:rsidRPr="00F65BCF" w:rsidRDefault="00BF70F1" w:rsidP="00700BF2">
            <w:pPr>
              <w:jc w:val="center"/>
            </w:pPr>
          </w:p>
        </w:tc>
        <w:tc>
          <w:tcPr>
            <w:tcW w:w="1510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FONTE</w:t>
            </w:r>
          </w:p>
        </w:tc>
        <w:tc>
          <w:tcPr>
            <w:tcW w:w="1744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VALOR</w:t>
            </w:r>
          </w:p>
        </w:tc>
      </w:tr>
      <w:tr w:rsidR="00BF70F1" w:rsidRPr="00F65BCF" w:rsidTr="00700BF2">
        <w:tc>
          <w:tcPr>
            <w:tcW w:w="1092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339032</w:t>
            </w:r>
          </w:p>
        </w:tc>
        <w:tc>
          <w:tcPr>
            <w:tcW w:w="4715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Material, Bem ou Serviço de Distribuição Gratuita</w:t>
            </w:r>
          </w:p>
        </w:tc>
        <w:tc>
          <w:tcPr>
            <w:tcW w:w="1510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SAUDE</w:t>
            </w:r>
          </w:p>
        </w:tc>
        <w:tc>
          <w:tcPr>
            <w:tcW w:w="1744" w:type="dxa"/>
            <w:vAlign w:val="center"/>
          </w:tcPr>
          <w:p w:rsidR="00BF70F1" w:rsidRPr="00F65BCF" w:rsidRDefault="00BF70F1" w:rsidP="00700BF2">
            <w:pPr>
              <w:jc w:val="center"/>
            </w:pPr>
            <w:r w:rsidRPr="00F65BCF">
              <w:t>7.000,00</w:t>
            </w:r>
          </w:p>
        </w:tc>
      </w:tr>
    </w:tbl>
    <w:p w:rsidR="00811DAC" w:rsidRPr="00F65BCF" w:rsidRDefault="00811DAC" w:rsidP="00811DAC">
      <w:pPr>
        <w:jc w:val="both"/>
        <w:rPr>
          <w:color w:val="000000"/>
        </w:rPr>
      </w:pPr>
    </w:p>
    <w:p w:rsidR="00811DAC" w:rsidRPr="00F65BCF" w:rsidRDefault="00DD0BD6" w:rsidP="00F65BCF">
      <w:pPr>
        <w:ind w:firstLine="1134"/>
        <w:jc w:val="both"/>
        <w:rPr>
          <w:color w:val="000000"/>
        </w:rPr>
      </w:pPr>
      <w:r w:rsidRPr="00F65BCF">
        <w:rPr>
          <w:b/>
        </w:rPr>
        <w:t xml:space="preserve">Art. 3º - </w:t>
      </w:r>
      <w:r w:rsidR="00BF70F1" w:rsidRPr="00F65BCF">
        <w:t>Esta Lei entra em vigor na data de sua publicação.</w:t>
      </w:r>
    </w:p>
    <w:p w:rsidR="00D065D4" w:rsidRPr="00F65BCF" w:rsidRDefault="00D065D4" w:rsidP="00F65BCF">
      <w:pPr>
        <w:ind w:firstLine="1134"/>
        <w:jc w:val="both"/>
        <w:rPr>
          <w:b/>
        </w:rPr>
      </w:pPr>
    </w:p>
    <w:p w:rsidR="00DD0BD6" w:rsidRPr="00F65BCF" w:rsidRDefault="00DD0BD6" w:rsidP="00F65BCF">
      <w:pPr>
        <w:ind w:firstLine="1134"/>
        <w:jc w:val="both"/>
      </w:pPr>
      <w:r w:rsidRPr="00F65BCF">
        <w:rPr>
          <w:b/>
        </w:rPr>
        <w:t>Art. 4º -</w:t>
      </w:r>
      <w:r w:rsidR="00BF70F1" w:rsidRPr="00F65BCF">
        <w:t xml:space="preserve">  Revogam-se as disposições em contrário.</w:t>
      </w:r>
    </w:p>
    <w:p w:rsidR="00BF70F1" w:rsidRPr="00F65BCF" w:rsidRDefault="00BF70F1" w:rsidP="00BF70F1">
      <w:pPr>
        <w:ind w:firstLine="708"/>
        <w:jc w:val="both"/>
        <w:rPr>
          <w:b/>
        </w:rPr>
      </w:pPr>
    </w:p>
    <w:p w:rsidR="002428CF" w:rsidRPr="00F65BCF" w:rsidRDefault="002428CF" w:rsidP="00700BF2">
      <w:pPr>
        <w:jc w:val="center"/>
      </w:pPr>
      <w:r w:rsidRPr="00700BF2">
        <w:rPr>
          <w:bCs/>
        </w:rPr>
        <w:t>Moema</w:t>
      </w:r>
      <w:r w:rsidR="00BF70F1" w:rsidRPr="00700BF2">
        <w:rPr>
          <w:bCs/>
          <w:iCs/>
        </w:rPr>
        <w:t>/MG, 2</w:t>
      </w:r>
      <w:r w:rsidR="00700BF2">
        <w:rPr>
          <w:bCs/>
          <w:iCs/>
        </w:rPr>
        <w:t>0</w:t>
      </w:r>
      <w:r w:rsidR="005D7DEF">
        <w:rPr>
          <w:bCs/>
          <w:iCs/>
        </w:rPr>
        <w:t xml:space="preserve"> </w:t>
      </w:r>
      <w:r w:rsidR="003E5E43" w:rsidRPr="00700BF2">
        <w:rPr>
          <w:bCs/>
        </w:rPr>
        <w:t xml:space="preserve">de </w:t>
      </w:r>
      <w:r w:rsidR="00700BF2">
        <w:rPr>
          <w:bCs/>
        </w:rPr>
        <w:t>março</w:t>
      </w:r>
      <w:r w:rsidR="005D7DEF">
        <w:rPr>
          <w:bCs/>
        </w:rPr>
        <w:t xml:space="preserve"> </w:t>
      </w:r>
      <w:r w:rsidRPr="00700BF2">
        <w:rPr>
          <w:bCs/>
        </w:rPr>
        <w:t>de 2014</w:t>
      </w:r>
      <w:r w:rsidRPr="00F65BCF">
        <w:rPr>
          <w:bCs/>
        </w:rPr>
        <w:t>.</w:t>
      </w:r>
    </w:p>
    <w:p w:rsidR="002428CF" w:rsidRPr="00F65BCF" w:rsidRDefault="002428CF" w:rsidP="00700BF2">
      <w:pPr>
        <w:tabs>
          <w:tab w:val="center" w:pos="4252"/>
        </w:tabs>
        <w:jc w:val="center"/>
        <w:rPr>
          <w:bCs/>
        </w:rPr>
      </w:pPr>
    </w:p>
    <w:p w:rsidR="00BF70F1" w:rsidRPr="00F65BCF" w:rsidRDefault="00BF70F1" w:rsidP="00700BF2">
      <w:pPr>
        <w:tabs>
          <w:tab w:val="center" w:pos="4252"/>
        </w:tabs>
        <w:jc w:val="center"/>
        <w:rPr>
          <w:bCs/>
        </w:rPr>
      </w:pPr>
    </w:p>
    <w:p w:rsidR="00BF70F1" w:rsidRPr="00F65BCF" w:rsidRDefault="00BF70F1" w:rsidP="00700BF2">
      <w:pPr>
        <w:tabs>
          <w:tab w:val="center" w:pos="4252"/>
        </w:tabs>
        <w:jc w:val="center"/>
        <w:rPr>
          <w:bCs/>
        </w:rPr>
      </w:pPr>
    </w:p>
    <w:p w:rsidR="002428CF" w:rsidRPr="00F65BCF" w:rsidRDefault="002428CF" w:rsidP="00700BF2">
      <w:pPr>
        <w:jc w:val="center"/>
        <w:rPr>
          <w:bCs/>
          <w:i/>
          <w:iCs/>
        </w:rPr>
      </w:pPr>
      <w:r w:rsidRPr="00F65BCF">
        <w:rPr>
          <w:bCs/>
          <w:i/>
          <w:iCs/>
        </w:rPr>
        <w:t xml:space="preserve">Julvan Rezende Araújo </w:t>
      </w:r>
      <w:bookmarkStart w:id="0" w:name="_GoBack"/>
      <w:bookmarkEnd w:id="0"/>
      <w:r w:rsidRPr="00F65BCF">
        <w:rPr>
          <w:bCs/>
          <w:i/>
          <w:iCs/>
        </w:rPr>
        <w:t>Lacerda</w:t>
      </w:r>
    </w:p>
    <w:p w:rsidR="002428CF" w:rsidRPr="00F65BCF" w:rsidRDefault="002428CF" w:rsidP="00700BF2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F65BCF">
        <w:rPr>
          <w:bCs/>
          <w:i/>
          <w:iCs/>
        </w:rPr>
        <w:t>Prefeito Municipal</w:t>
      </w:r>
    </w:p>
    <w:p w:rsidR="002A3CD5" w:rsidRPr="00F65BCF" w:rsidRDefault="002A3CD5"/>
    <w:p w:rsidR="002A3CD5" w:rsidRPr="00F65BCF" w:rsidRDefault="002A3CD5"/>
    <w:p w:rsidR="002A3CD5" w:rsidRPr="00F65BCF" w:rsidRDefault="002A3CD5"/>
    <w:p w:rsidR="002A3CD5" w:rsidRPr="00F65BCF" w:rsidRDefault="002A3CD5"/>
    <w:sectPr w:rsidR="002A3CD5" w:rsidRPr="00F65BCF" w:rsidSect="00F65BC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8CF"/>
    <w:rsid w:val="001614E9"/>
    <w:rsid w:val="00184813"/>
    <w:rsid w:val="001E5334"/>
    <w:rsid w:val="002428CF"/>
    <w:rsid w:val="002740C7"/>
    <w:rsid w:val="002A3CD5"/>
    <w:rsid w:val="003E5E43"/>
    <w:rsid w:val="00455483"/>
    <w:rsid w:val="00457AE3"/>
    <w:rsid w:val="005722B7"/>
    <w:rsid w:val="005827AD"/>
    <w:rsid w:val="005D7DEF"/>
    <w:rsid w:val="00700BF2"/>
    <w:rsid w:val="007B0B61"/>
    <w:rsid w:val="007B179C"/>
    <w:rsid w:val="00811DAC"/>
    <w:rsid w:val="00815EA8"/>
    <w:rsid w:val="0088112E"/>
    <w:rsid w:val="008E25BC"/>
    <w:rsid w:val="00951DF9"/>
    <w:rsid w:val="00952AFB"/>
    <w:rsid w:val="009F0858"/>
    <w:rsid w:val="00A02ECC"/>
    <w:rsid w:val="00A44348"/>
    <w:rsid w:val="00AA0059"/>
    <w:rsid w:val="00AA6CBB"/>
    <w:rsid w:val="00AD4DD6"/>
    <w:rsid w:val="00BF70F1"/>
    <w:rsid w:val="00D065D4"/>
    <w:rsid w:val="00DD0BD6"/>
    <w:rsid w:val="00E84712"/>
    <w:rsid w:val="00EB01B4"/>
    <w:rsid w:val="00F543F2"/>
    <w:rsid w:val="00F6058E"/>
    <w:rsid w:val="00F65BCF"/>
    <w:rsid w:val="00FA6F94"/>
    <w:rsid w:val="00FC0D9F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Prefeito Municipal</vt:lpstr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Proprietario</cp:lastModifiedBy>
  <cp:revision>4</cp:revision>
  <cp:lastPrinted>2014-03-22T13:09:00Z</cp:lastPrinted>
  <dcterms:created xsi:type="dcterms:W3CDTF">2014-03-20T20:11:00Z</dcterms:created>
  <dcterms:modified xsi:type="dcterms:W3CDTF">2014-03-22T13:09:00Z</dcterms:modified>
</cp:coreProperties>
</file>