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F" w:rsidRDefault="001C7ED8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  <w:bookmarkStart w:id="0" w:name="_GoBack"/>
      <w:bookmarkEnd w:id="0"/>
      <w:r w:rsidRPr="00E77FE4">
        <w:rPr>
          <w:b/>
          <w:bCs/>
          <w:kern w:val="0"/>
          <w:sz w:val="26"/>
          <w:szCs w:val="26"/>
        </w:rPr>
        <w:t>LEI</w:t>
      </w:r>
      <w:r w:rsidR="003070FB">
        <w:rPr>
          <w:b/>
          <w:bCs/>
          <w:kern w:val="0"/>
          <w:sz w:val="26"/>
          <w:szCs w:val="26"/>
        </w:rPr>
        <w:t xml:space="preserve"> Nº. 1.396</w:t>
      </w:r>
      <w:r w:rsidR="009A4C5C" w:rsidRPr="00E77FE4">
        <w:rPr>
          <w:b/>
          <w:bCs/>
          <w:kern w:val="0"/>
          <w:sz w:val="26"/>
          <w:szCs w:val="26"/>
        </w:rPr>
        <w:t>/201</w:t>
      </w:r>
      <w:r w:rsidR="00A16DDD" w:rsidRPr="00E77FE4">
        <w:rPr>
          <w:b/>
          <w:bCs/>
          <w:kern w:val="0"/>
          <w:sz w:val="26"/>
          <w:szCs w:val="26"/>
        </w:rPr>
        <w:t>3</w:t>
      </w:r>
    </w:p>
    <w:p w:rsidR="00AD4DF3" w:rsidRDefault="00AD4DF3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</w:p>
    <w:p w:rsidR="00560967" w:rsidRPr="00D50029" w:rsidRDefault="00560967" w:rsidP="00560967">
      <w:pPr>
        <w:jc w:val="center"/>
        <w:rPr>
          <w:b/>
          <w:sz w:val="24"/>
          <w:szCs w:val="24"/>
        </w:rPr>
      </w:pPr>
    </w:p>
    <w:p w:rsidR="000034AB" w:rsidRPr="008B6C61" w:rsidRDefault="000034AB" w:rsidP="000034AB">
      <w:pPr>
        <w:ind w:left="1843"/>
        <w:jc w:val="both"/>
        <w:rPr>
          <w:b/>
          <w:sz w:val="26"/>
          <w:szCs w:val="26"/>
        </w:rPr>
      </w:pPr>
      <w:r w:rsidRPr="008B6C61">
        <w:rPr>
          <w:b/>
          <w:sz w:val="26"/>
          <w:szCs w:val="26"/>
        </w:rPr>
        <w:t>“Dispõe sobre a obrigatoriedade da divulgação de listagem de pacientes que aguardam por consultas com especialistas, exames e cirurgias na rede pública do Município de Moema e dá outras providências.”</w:t>
      </w:r>
    </w:p>
    <w:p w:rsidR="008C753B" w:rsidRPr="008C753B" w:rsidRDefault="008C753B" w:rsidP="008C753B">
      <w:pPr>
        <w:autoSpaceDE w:val="0"/>
        <w:autoSpaceDN w:val="0"/>
        <w:adjustRightInd w:val="0"/>
        <w:rPr>
          <w:sz w:val="24"/>
          <w:szCs w:val="24"/>
        </w:rPr>
      </w:pPr>
    </w:p>
    <w:p w:rsidR="00DC5039" w:rsidRPr="00DC5039" w:rsidRDefault="00DC5039" w:rsidP="00DC5039">
      <w:pPr>
        <w:ind w:firstLine="1080"/>
        <w:jc w:val="both"/>
        <w:rPr>
          <w:sz w:val="24"/>
          <w:szCs w:val="24"/>
        </w:rPr>
      </w:pPr>
      <w:r w:rsidRPr="006F5110">
        <w:rPr>
          <w:b/>
          <w:sz w:val="28"/>
          <w:szCs w:val="28"/>
        </w:rPr>
        <w:tab/>
      </w:r>
      <w:r w:rsidRPr="00DC5039">
        <w:rPr>
          <w:sz w:val="24"/>
          <w:szCs w:val="24"/>
        </w:rPr>
        <w:t>A Câmara Municipal de Moema, MG, por seus representantes legais aprovou  e eu, Presidente, nos termos do Art. 62, parágrafo único  da Lei Orgânica, bem como o Art. 30, inciso XV, do Regimento Interno, promulgo a seguinte Lei:</w:t>
      </w:r>
    </w:p>
    <w:p w:rsidR="008C753B" w:rsidRPr="008C753B" w:rsidRDefault="008C753B" w:rsidP="008C753B">
      <w:pPr>
        <w:rPr>
          <w:sz w:val="24"/>
          <w:szCs w:val="24"/>
        </w:rPr>
      </w:pPr>
      <w:r w:rsidRPr="008C753B">
        <w:rPr>
          <w:sz w:val="24"/>
          <w:szCs w:val="24"/>
        </w:rPr>
        <w:t xml:space="preserve"> </w:t>
      </w:r>
      <w:r w:rsidRPr="008C753B">
        <w:rPr>
          <w:sz w:val="24"/>
          <w:szCs w:val="24"/>
        </w:rPr>
        <w:tab/>
        <w:t xml:space="preserve"> </w:t>
      </w:r>
      <w:r w:rsidRPr="008C753B">
        <w:rPr>
          <w:sz w:val="24"/>
          <w:szCs w:val="24"/>
        </w:rPr>
        <w:tab/>
      </w:r>
      <w:r w:rsidRPr="008C753B">
        <w:rPr>
          <w:sz w:val="24"/>
          <w:szCs w:val="24"/>
        </w:rPr>
        <w:tab/>
      </w:r>
    </w:p>
    <w:p w:rsidR="000034AB" w:rsidRPr="008B6C61" w:rsidRDefault="000034AB" w:rsidP="000034AB">
      <w:pPr>
        <w:jc w:val="both"/>
        <w:rPr>
          <w:sz w:val="26"/>
          <w:szCs w:val="26"/>
        </w:rPr>
      </w:pPr>
      <w:r w:rsidRPr="008B6C61">
        <w:rPr>
          <w:sz w:val="26"/>
          <w:szCs w:val="26"/>
        </w:rPr>
        <w:tab/>
      </w:r>
      <w:r w:rsidRPr="008B6C61">
        <w:rPr>
          <w:b/>
          <w:sz w:val="26"/>
          <w:szCs w:val="26"/>
        </w:rPr>
        <w:t>Art. 1º</w:t>
      </w:r>
      <w:r w:rsidRPr="008B6C61">
        <w:rPr>
          <w:sz w:val="26"/>
          <w:szCs w:val="26"/>
        </w:rPr>
        <w:t xml:space="preserve"> - Fica o Poder Executivo obrigado a divulgar por meio eletrônico e com acesso irrestrito, fixar no lado externo prefeitura, câmara municipal, bem como nas unidades de saúde do município, as listagens dos pacientes que aguardam por consultas com especialistas, exames e cirurgias na rede pública de saúde do Município de Moema-MG.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Parágrafo Único</w:t>
      </w:r>
      <w:r w:rsidRPr="008B6C61">
        <w:rPr>
          <w:sz w:val="26"/>
          <w:szCs w:val="26"/>
        </w:rPr>
        <w:t xml:space="preserve"> - A divulgação deverá garantir o direito de privacidade dos pacientes, sendo divulgado apenas o número do Cartão Nacional de Saúde – CNS.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2º</w:t>
      </w:r>
      <w:r w:rsidRPr="008B6C61">
        <w:rPr>
          <w:sz w:val="26"/>
          <w:szCs w:val="26"/>
        </w:rPr>
        <w:t>- Todas as listagens serão disponibilizadas pela Secretaria Municipal de Saúde, que deverá seguir rigorosamente a ordem de inscrição para a chamada dos pacientes, salvo nos procedimentos emergenciais, assim atestados por profissional competente.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3º</w:t>
      </w:r>
      <w:r w:rsidRPr="008B6C61">
        <w:rPr>
          <w:sz w:val="26"/>
          <w:szCs w:val="26"/>
        </w:rPr>
        <w:t>- As informações a serem divulgadas devem conter: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left="709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 xml:space="preserve">I </w:t>
      </w:r>
      <w:r w:rsidRPr="008B6C61">
        <w:rPr>
          <w:sz w:val="26"/>
          <w:szCs w:val="26"/>
        </w:rPr>
        <w:t>- A data de solicitação da consulta, do exame ou da intervenção cirúrgica;</w:t>
      </w:r>
    </w:p>
    <w:p w:rsidR="000034AB" w:rsidRPr="008B6C61" w:rsidRDefault="000034AB" w:rsidP="000034AB">
      <w:pPr>
        <w:ind w:left="709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II</w:t>
      </w:r>
      <w:r w:rsidRPr="008B6C61">
        <w:rPr>
          <w:sz w:val="26"/>
          <w:szCs w:val="26"/>
        </w:rPr>
        <w:t xml:space="preserve"> - aviso do tempo médio previsto para atendimento dos inscritos;</w:t>
      </w:r>
    </w:p>
    <w:p w:rsidR="000034AB" w:rsidRPr="008B6C61" w:rsidRDefault="000034AB" w:rsidP="000034AB">
      <w:pPr>
        <w:ind w:left="709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III</w:t>
      </w:r>
      <w:r w:rsidRPr="008B6C61">
        <w:rPr>
          <w:sz w:val="26"/>
          <w:szCs w:val="26"/>
        </w:rPr>
        <w:t xml:space="preserve"> - relação dos inscritos habilitados para o respectivo exame , consulta ou procedimento cirúrgico;</w:t>
      </w:r>
    </w:p>
    <w:p w:rsidR="000034AB" w:rsidRPr="008B6C61" w:rsidRDefault="000034AB" w:rsidP="000034AB">
      <w:pPr>
        <w:ind w:left="709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IV</w:t>
      </w:r>
      <w:r w:rsidRPr="008B6C61">
        <w:rPr>
          <w:sz w:val="26"/>
          <w:szCs w:val="26"/>
        </w:rPr>
        <w:t xml:space="preserve"> - relação dos pacientes já atendidos, através da divulgação do Número do Cartão Nacional de Saúde – CNS.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4º</w:t>
      </w:r>
      <w:r w:rsidRPr="008B6C61">
        <w:rPr>
          <w:sz w:val="26"/>
          <w:szCs w:val="26"/>
        </w:rPr>
        <w:t>- As informações disponibilizadas deverão ser especificadas para o tipo de exame, consulta ou cirurgia aguardada e abranger todos os candidatos inscritos nas diversas unidades de saúde do município, entidades conveniadas ou qualquer outro prestador de serviço que receba recursos públicos municipais.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lastRenderedPageBreak/>
        <w:t>Art. 5º</w:t>
      </w:r>
      <w:r w:rsidRPr="008B6C61">
        <w:rPr>
          <w:sz w:val="26"/>
          <w:szCs w:val="26"/>
        </w:rPr>
        <w:t>- Publicada as informações, a listagem será classificada pela data de inscrição, separando os pacientes inscritos dos já beneficiados, sem qualquer tipo de restrição permitido acesso universal, na forma do regulamento.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6º</w:t>
      </w:r>
      <w:r w:rsidRPr="008B6C61">
        <w:rPr>
          <w:sz w:val="26"/>
          <w:szCs w:val="26"/>
        </w:rPr>
        <w:t>- Todas as unidades de saúde do município ficam obrigadas a tornar pública, a cada mês, a quantidade de pacientes atendidos, a movimentação do número de inscrições das listagens e a situação atual de cada paciente em relação à sua respectiva lista.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7º</w:t>
      </w:r>
      <w:r w:rsidRPr="008B6C61">
        <w:rPr>
          <w:sz w:val="26"/>
          <w:szCs w:val="26"/>
        </w:rPr>
        <w:t>- O poder Executivo deverá divulgar os dados de produção e de filas de todos os procedimentos agregados pela cidade pelas coordenadorias de saúde e pelas supervisões técnicas de saúde mensalmente.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jc w:val="both"/>
        <w:rPr>
          <w:sz w:val="26"/>
          <w:szCs w:val="26"/>
        </w:rPr>
      </w:pPr>
      <w:r w:rsidRPr="008B6C61">
        <w:rPr>
          <w:sz w:val="26"/>
          <w:szCs w:val="26"/>
        </w:rPr>
        <w:t xml:space="preserve"> </w:t>
      </w:r>
      <w:r w:rsidRPr="008B6C61">
        <w:rPr>
          <w:sz w:val="26"/>
          <w:szCs w:val="26"/>
        </w:rPr>
        <w:tab/>
      </w:r>
      <w:r w:rsidRPr="008B6C61">
        <w:rPr>
          <w:b/>
          <w:sz w:val="26"/>
          <w:szCs w:val="26"/>
        </w:rPr>
        <w:t>Parágrafo único</w:t>
      </w:r>
      <w:r w:rsidRPr="008B6C61">
        <w:rPr>
          <w:sz w:val="26"/>
          <w:szCs w:val="26"/>
        </w:rPr>
        <w:t xml:space="preserve"> – Os dados dos exames individuais deverão ser publicados quinzenalmente.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8º</w:t>
      </w:r>
      <w:r w:rsidRPr="008B6C61">
        <w:rPr>
          <w:sz w:val="26"/>
          <w:szCs w:val="26"/>
        </w:rPr>
        <w:t>- Fica desde já autorizada a alteração da situação do paciente inscrito na listagem de espera com base no critério de gravidade do estado clínico.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9º</w:t>
      </w:r>
      <w:r w:rsidRPr="008B6C61">
        <w:rPr>
          <w:sz w:val="26"/>
          <w:szCs w:val="26"/>
        </w:rPr>
        <w:t>- Os recursos e instalações do sistema público de saúde no município serão utilizados para atender os candidatos regularmente inscrito sem lista de espera.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10º</w:t>
      </w:r>
      <w:r w:rsidRPr="008B6C61">
        <w:rPr>
          <w:sz w:val="26"/>
          <w:szCs w:val="26"/>
        </w:rPr>
        <w:t xml:space="preserve"> - É de responsabilidade da equipe da unidade de saúde à qual o paciente está vinculado à manutenção ou execução do mesmo na respectiva listagem.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11º-</w:t>
      </w:r>
      <w:r w:rsidRPr="008B6C61">
        <w:rPr>
          <w:sz w:val="26"/>
          <w:szCs w:val="26"/>
        </w:rPr>
        <w:t xml:space="preserve"> A inscrição em listagem de espera não confere ao paciente ou à sua família o direito subjetivo a indenização se a consulta, o exame ou a cirurgia não se realizar em decorrência de alteração justificada da ordem previamente estabelecida.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12º</w:t>
      </w:r>
      <w:r w:rsidRPr="008B6C61">
        <w:rPr>
          <w:sz w:val="26"/>
          <w:szCs w:val="26"/>
        </w:rPr>
        <w:t xml:space="preserve"> - Para comprovação do tempo de espera pelo paciente escrito na listagem correspondente, o mesmo receberá, no ato da solicitação da consulta, exame ou cirurgia, um protocolo de inscrição,independentemente de solicitação, onde deverá constar impresso mecanicamente, a numeração própria, a sua posição na respectiva listagem e as informações necessárias para consulta-la.</w:t>
      </w:r>
    </w:p>
    <w:p w:rsidR="000034AB" w:rsidRPr="008B6C61" w:rsidRDefault="000034AB" w:rsidP="000034AB">
      <w:pPr>
        <w:ind w:firstLine="708"/>
        <w:jc w:val="both"/>
        <w:rPr>
          <w:b/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13º</w:t>
      </w:r>
      <w:r w:rsidRPr="008B6C61">
        <w:rPr>
          <w:sz w:val="26"/>
          <w:szCs w:val="26"/>
        </w:rPr>
        <w:t xml:space="preserve"> - Fica a cargo do Poder Executivo a criação de um serviço gratuito para consulta telefônica às listagens referidas na presente lei, tendo por base o número de protocolo de inscrição referido no artigo anterior.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lastRenderedPageBreak/>
        <w:t>Art. 14º</w:t>
      </w:r>
      <w:r w:rsidRPr="008B6C61">
        <w:rPr>
          <w:sz w:val="26"/>
          <w:szCs w:val="26"/>
        </w:rPr>
        <w:t xml:space="preserve"> - O Poder Executivo realizará periodicamente, através dos meios adequados de comunicação social, campanhas de esclarecimento público dos benefícios esperados a partir da vigência desta Lei.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 xml:space="preserve"> Parágrafo Único</w:t>
      </w:r>
      <w:r w:rsidRPr="008B6C61">
        <w:rPr>
          <w:sz w:val="26"/>
          <w:szCs w:val="26"/>
        </w:rPr>
        <w:t xml:space="preserve"> – Deverão as unidades de saúde do município fixar em local visível os tópicos principais desta Lei, como: número da Lei, possibilidades de alteração da situação do paciente inscrito e informações necessárias para consultar as listagens.</w:t>
      </w:r>
    </w:p>
    <w:p w:rsidR="000034AB" w:rsidRPr="008B6C61" w:rsidRDefault="000034AB" w:rsidP="000034AB">
      <w:pPr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15º</w:t>
      </w:r>
      <w:r w:rsidRPr="008B6C61">
        <w:rPr>
          <w:sz w:val="26"/>
          <w:szCs w:val="26"/>
        </w:rPr>
        <w:t xml:space="preserve"> - O poder executivo regulamentará esta Lei no prazo de sessenta dias.</w:t>
      </w: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  <w:r w:rsidRPr="008B6C61">
        <w:rPr>
          <w:b/>
          <w:sz w:val="26"/>
          <w:szCs w:val="26"/>
        </w:rPr>
        <w:t>Art. 16º</w:t>
      </w:r>
      <w:r w:rsidRPr="008B6C61">
        <w:rPr>
          <w:sz w:val="26"/>
          <w:szCs w:val="26"/>
        </w:rPr>
        <w:t xml:space="preserve"> -Esta Lei entra em vigor na data de sua publicação, revogando-se as disposições em contrário. </w:t>
      </w:r>
    </w:p>
    <w:p w:rsidR="000034AB" w:rsidRPr="008B6C61" w:rsidRDefault="000034AB" w:rsidP="000034AB">
      <w:pPr>
        <w:ind w:firstLine="708"/>
        <w:jc w:val="both"/>
        <w:rPr>
          <w:sz w:val="26"/>
          <w:szCs w:val="26"/>
        </w:rPr>
      </w:pPr>
    </w:p>
    <w:p w:rsidR="00560967" w:rsidRPr="00D50029" w:rsidRDefault="000034AB" w:rsidP="000034AB">
      <w:pPr>
        <w:ind w:firstLine="708"/>
        <w:jc w:val="both"/>
        <w:rPr>
          <w:sz w:val="24"/>
          <w:szCs w:val="24"/>
        </w:rPr>
      </w:pPr>
      <w:r w:rsidRPr="008B6C61">
        <w:rPr>
          <w:sz w:val="26"/>
          <w:szCs w:val="26"/>
        </w:rPr>
        <w:tab/>
      </w:r>
      <w:r w:rsidR="00560967" w:rsidRPr="00D50029">
        <w:rPr>
          <w:sz w:val="24"/>
          <w:szCs w:val="24"/>
        </w:rPr>
        <w:tab/>
      </w:r>
      <w:r w:rsidR="00560967" w:rsidRPr="00D50029">
        <w:rPr>
          <w:sz w:val="24"/>
          <w:szCs w:val="24"/>
        </w:rPr>
        <w:tab/>
      </w:r>
    </w:p>
    <w:p w:rsidR="00135350" w:rsidRDefault="00135350" w:rsidP="00135350">
      <w:pPr>
        <w:jc w:val="center"/>
        <w:rPr>
          <w:sz w:val="24"/>
          <w:szCs w:val="24"/>
        </w:rPr>
      </w:pPr>
      <w:r w:rsidRPr="00094C83">
        <w:rPr>
          <w:sz w:val="24"/>
          <w:szCs w:val="24"/>
        </w:rPr>
        <w:t>Moema</w:t>
      </w:r>
      <w:r w:rsidR="009335F7">
        <w:rPr>
          <w:sz w:val="24"/>
          <w:szCs w:val="24"/>
        </w:rPr>
        <w:t xml:space="preserve">/MG, </w:t>
      </w:r>
      <w:r w:rsidR="003070FB">
        <w:rPr>
          <w:sz w:val="24"/>
          <w:szCs w:val="24"/>
        </w:rPr>
        <w:t>03</w:t>
      </w:r>
      <w:r w:rsidRPr="00094C83">
        <w:rPr>
          <w:sz w:val="24"/>
          <w:szCs w:val="24"/>
        </w:rPr>
        <w:t xml:space="preserve"> de </w:t>
      </w:r>
      <w:r w:rsidR="003070FB">
        <w:rPr>
          <w:sz w:val="24"/>
          <w:szCs w:val="24"/>
        </w:rPr>
        <w:t>dezembro</w:t>
      </w:r>
      <w:r w:rsidRPr="00094C83">
        <w:rPr>
          <w:sz w:val="24"/>
          <w:szCs w:val="24"/>
        </w:rPr>
        <w:t xml:space="preserve"> de 2013.</w:t>
      </w: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sz w:val="24"/>
          <w:szCs w:val="24"/>
        </w:rPr>
        <w:sectPr w:rsidR="00135350" w:rsidSect="00691F0F">
          <w:headerReference w:type="default" r:id="rId7"/>
          <w:type w:val="continuous"/>
          <w:pgSz w:w="11907" w:h="16840" w:code="9"/>
          <w:pgMar w:top="2527" w:right="1275" w:bottom="1418" w:left="1418" w:header="1259" w:footer="709" w:gutter="0"/>
          <w:cols w:space="708"/>
          <w:docGrid w:linePitch="360"/>
        </w:sectPr>
      </w:pPr>
    </w:p>
    <w:p w:rsidR="00135350" w:rsidRDefault="00135350" w:rsidP="00135350">
      <w:pPr>
        <w:jc w:val="center"/>
        <w:rPr>
          <w:b/>
          <w:sz w:val="24"/>
          <w:szCs w:val="24"/>
        </w:rPr>
        <w:sectPr w:rsidR="00135350" w:rsidSect="00642EED">
          <w:type w:val="continuous"/>
          <w:pgSz w:w="11907" w:h="16840" w:code="9"/>
          <w:pgMar w:top="2527" w:right="992" w:bottom="1418" w:left="1418" w:header="1259" w:footer="709" w:gutter="0"/>
          <w:cols w:space="708"/>
          <w:docGrid w:linePitch="360"/>
        </w:sect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lastRenderedPageBreak/>
        <w:t>Mauro Nunes Gontijo</w:t>
      </w:r>
    </w:p>
    <w:p w:rsidR="00135350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Presidente da Câmara</w:t>
      </w: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Edimar Carlos de Oliveira</w:t>
      </w:r>
    </w:p>
    <w:p w:rsidR="00560967" w:rsidRPr="00D50029" w:rsidRDefault="00135350" w:rsidP="00135350">
      <w:pPr>
        <w:jc w:val="center"/>
        <w:rPr>
          <w:sz w:val="24"/>
          <w:szCs w:val="24"/>
        </w:rPr>
      </w:pPr>
      <w:r w:rsidRPr="008C753B">
        <w:rPr>
          <w:b/>
          <w:sz w:val="24"/>
          <w:szCs w:val="24"/>
        </w:rPr>
        <w:t>1º. Secretário da Câmara</w:t>
      </w:r>
    </w:p>
    <w:p w:rsidR="00D90DCC" w:rsidRPr="00825B89" w:rsidRDefault="00D90DCC" w:rsidP="000034AB">
      <w:pPr>
        <w:spacing w:after="200" w:line="276" w:lineRule="auto"/>
      </w:pPr>
    </w:p>
    <w:p w:rsidR="002071D2" w:rsidRPr="008C753B" w:rsidRDefault="002071D2" w:rsidP="00691F0F">
      <w:pPr>
        <w:jc w:val="center"/>
        <w:rPr>
          <w:sz w:val="24"/>
          <w:szCs w:val="24"/>
        </w:rPr>
      </w:pPr>
    </w:p>
    <w:sectPr w:rsidR="002071D2" w:rsidRPr="008C753B" w:rsidSect="002C63EE">
      <w:headerReference w:type="default" r:id="rId8"/>
      <w:type w:val="continuous"/>
      <w:pgSz w:w="11907" w:h="16840" w:code="9"/>
      <w:pgMar w:top="2527" w:right="992" w:bottom="1418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F4" w:rsidRDefault="006233F4">
      <w:r>
        <w:separator/>
      </w:r>
    </w:p>
  </w:endnote>
  <w:endnote w:type="continuationSeparator" w:id="0">
    <w:p w:rsidR="006233F4" w:rsidRDefault="006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F4" w:rsidRDefault="006233F4">
      <w:r>
        <w:separator/>
      </w:r>
    </w:p>
  </w:footnote>
  <w:footnote w:type="continuationSeparator" w:id="0">
    <w:p w:rsidR="006233F4" w:rsidRDefault="0062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E33" w:rsidRDefault="00834E33" w:rsidP="004639D5">
    <w:pPr>
      <w:tabs>
        <w:tab w:val="left" w:pos="3000"/>
      </w:tabs>
      <w:rPr>
        <w:sz w:val="28"/>
      </w:rPr>
    </w:pPr>
  </w:p>
  <w:p w:rsidR="00834E33" w:rsidRDefault="00834E33" w:rsidP="004639D5">
    <w:pPr>
      <w:tabs>
        <w:tab w:val="left" w:pos="3000"/>
      </w:tabs>
      <w:rPr>
        <w:sz w:val="28"/>
      </w:rPr>
    </w:pPr>
  </w:p>
  <w:p w:rsidR="00834E33" w:rsidRDefault="00834E33" w:rsidP="004639D5">
    <w:pPr>
      <w:tabs>
        <w:tab w:val="left" w:pos="3000"/>
      </w:tabs>
      <w:rPr>
        <w:sz w:val="28"/>
      </w:rPr>
    </w:pPr>
  </w:p>
  <w:p w:rsidR="00834E33" w:rsidRDefault="00834E33" w:rsidP="004639D5">
    <w:pPr>
      <w:tabs>
        <w:tab w:val="left" w:pos="3000"/>
      </w:tabs>
      <w:rPr>
        <w:sz w:val="28"/>
      </w:rPr>
    </w:pPr>
  </w:p>
  <w:p w:rsidR="00135350" w:rsidRDefault="00135350" w:rsidP="004639D5">
    <w:pPr>
      <w:tabs>
        <w:tab w:val="left" w:pos="3000"/>
      </w:tabs>
      <w:rPr>
        <w:sz w:val="28"/>
      </w:rPr>
    </w:pPr>
    <w:r>
      <w:rPr>
        <w:sz w:val="28"/>
      </w:rPr>
      <w:t xml:space="preserve">                                   </w:t>
    </w:r>
  </w:p>
  <w:p w:rsidR="003070FB" w:rsidRDefault="003070FB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135350" w:rsidRPr="00963B39" w:rsidRDefault="00135350" w:rsidP="004639D5">
    <w:pPr>
      <w:tabs>
        <w:tab w:val="center" w:pos="4471"/>
      </w:tabs>
    </w:pPr>
    <w:r>
      <w:rPr>
        <w:sz w:val="28"/>
      </w:rPr>
      <w:t xml:space="preserve">          </w:t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4E" w:rsidRDefault="00834E33" w:rsidP="003070FB">
    <w:pPr>
      <w:tabs>
        <w:tab w:val="left" w:pos="3000"/>
      </w:tabs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-132715</wp:posOffset>
              </wp:positionV>
              <wp:extent cx="6119495" cy="9372600"/>
              <wp:effectExtent l="9525" t="10160" r="5080" b="889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119495" cy="937260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9536BE" id="AutoShape 12" o:spid="_x0000_s1026" style="position:absolute;margin-left:-14.25pt;margin-top:-10.45pt;width:481.85pt;height:73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E4760C" w:rsidRPr="00C6081B">
      <w:rPr>
        <w:noProof/>
        <w:color w:val="006600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8.25pt;margin-top:14.25pt;width:55.05pt;height:55.9pt;z-index:251656192;mso-position-horizontal-relative:text;mso-position-vertical-relative:text">
          <v:imagedata r:id="rId1" o:title=""/>
        </v:shape>
        <o:OLEObject Type="Embed" ProgID="CorelDRAW.Graphic.10" ShapeID="_x0000_s2059" DrawAspect="Content" ObjectID="_1449065624" r:id="rId2"/>
      </w:object>
    </w:r>
  </w:p>
  <w:p w:rsidR="0002004E" w:rsidRPr="006E6C08" w:rsidRDefault="0002004E" w:rsidP="003070FB">
    <w:pPr>
      <w:jc w:val="center"/>
      <w:rPr>
        <w:b/>
        <w:color w:val="006600"/>
        <w:sz w:val="44"/>
        <w:szCs w:val="48"/>
      </w:rPr>
    </w:pPr>
    <w:r w:rsidRPr="006E6C08">
      <w:rPr>
        <w:b/>
        <w:color w:val="006600"/>
        <w:sz w:val="44"/>
        <w:szCs w:val="48"/>
      </w:rPr>
      <w:t>Câmara  Municipal  de  Moema</w:t>
    </w:r>
  </w:p>
  <w:p w:rsidR="0002004E" w:rsidRPr="00D21C56" w:rsidRDefault="0002004E" w:rsidP="003070FB">
    <w:pPr>
      <w:jc w:val="center"/>
    </w:pPr>
    <w:r w:rsidRPr="00D21C56">
      <w:t xml:space="preserve">E-mail : </w:t>
    </w:r>
    <w:hyperlink r:id="rId3" w:history="1">
      <w:r w:rsidRPr="00777221">
        <w:rPr>
          <w:rStyle w:val="Hyperlink"/>
          <w:sz w:val="22"/>
          <w:szCs w:val="22"/>
        </w:rPr>
        <w:t>camaramoema@uai.com.br</w:t>
      </w:r>
    </w:hyperlink>
    <w:r w:rsidRPr="00D21C56">
      <w:t xml:space="preserve">  - </w:t>
    </w:r>
    <w:hyperlink r:id="rId4" w:history="1">
      <w:r w:rsidRPr="00D21C56">
        <w:rPr>
          <w:rStyle w:val="Hyperlink"/>
        </w:rPr>
        <w:t>camaramoema@yahoo.com.br</w:t>
      </w:r>
    </w:hyperlink>
  </w:p>
  <w:p w:rsidR="0002004E" w:rsidRDefault="0002004E" w:rsidP="003070FB">
    <w:pPr>
      <w:pStyle w:val="Rodap"/>
      <w:jc w:val="center"/>
    </w:pPr>
    <w:r w:rsidRPr="00D21C56">
      <w:t>Rua Araguarí -  403 – centro - Moema – Minas Gerais</w:t>
    </w:r>
  </w:p>
  <w:p w:rsidR="003070FB" w:rsidRDefault="0002004E" w:rsidP="003070FB">
    <w:pPr>
      <w:pBdr>
        <w:bottom w:val="single" w:sz="12" w:space="1" w:color="auto"/>
      </w:pBdr>
      <w:tabs>
        <w:tab w:val="right" w:pos="10663"/>
      </w:tabs>
      <w:ind w:right="55"/>
      <w:jc w:val="center"/>
      <w:rPr>
        <w:sz w:val="18"/>
        <w:szCs w:val="18"/>
      </w:rPr>
    </w:pPr>
    <w:r w:rsidRPr="00C6081B">
      <w:rPr>
        <w:sz w:val="18"/>
        <w:szCs w:val="18"/>
      </w:rPr>
      <w:t>Fone:  (37) 3525-1250—3525 1700</w:t>
    </w:r>
  </w:p>
  <w:p w:rsidR="003070FB" w:rsidRDefault="003070FB" w:rsidP="003070FB">
    <w:pPr>
      <w:pBdr>
        <w:bottom w:val="single" w:sz="12" w:space="1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02004E" w:rsidRPr="00963B39" w:rsidRDefault="0002004E" w:rsidP="003070FB">
    <w:pPr>
      <w:tabs>
        <w:tab w:val="center" w:pos="447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F8"/>
    <w:rsid w:val="000034AB"/>
    <w:rsid w:val="00005A11"/>
    <w:rsid w:val="00007DA7"/>
    <w:rsid w:val="00015CD0"/>
    <w:rsid w:val="000174A1"/>
    <w:rsid w:val="0002004E"/>
    <w:rsid w:val="000264DF"/>
    <w:rsid w:val="00030755"/>
    <w:rsid w:val="00034DE8"/>
    <w:rsid w:val="000403CC"/>
    <w:rsid w:val="000426AB"/>
    <w:rsid w:val="000A3D3B"/>
    <w:rsid w:val="000A439A"/>
    <w:rsid w:val="000A782F"/>
    <w:rsid w:val="000C16EE"/>
    <w:rsid w:val="000C3F7D"/>
    <w:rsid w:val="000D0451"/>
    <w:rsid w:val="000D7225"/>
    <w:rsid w:val="0010394E"/>
    <w:rsid w:val="00104053"/>
    <w:rsid w:val="00117395"/>
    <w:rsid w:val="00135350"/>
    <w:rsid w:val="00146B16"/>
    <w:rsid w:val="00160DF1"/>
    <w:rsid w:val="00165B64"/>
    <w:rsid w:val="00173636"/>
    <w:rsid w:val="0018348B"/>
    <w:rsid w:val="001B5E0D"/>
    <w:rsid w:val="001C7ED8"/>
    <w:rsid w:val="001D113E"/>
    <w:rsid w:val="001E11C5"/>
    <w:rsid w:val="002071D2"/>
    <w:rsid w:val="00207A40"/>
    <w:rsid w:val="002123AF"/>
    <w:rsid w:val="0021646C"/>
    <w:rsid w:val="002361EF"/>
    <w:rsid w:val="002523E8"/>
    <w:rsid w:val="00254694"/>
    <w:rsid w:val="00263531"/>
    <w:rsid w:val="00270960"/>
    <w:rsid w:val="002973EC"/>
    <w:rsid w:val="002A5281"/>
    <w:rsid w:val="002B5F3B"/>
    <w:rsid w:val="002C63EE"/>
    <w:rsid w:val="002E12C9"/>
    <w:rsid w:val="002F0502"/>
    <w:rsid w:val="0030128D"/>
    <w:rsid w:val="00306E11"/>
    <w:rsid w:val="003070FB"/>
    <w:rsid w:val="00320C4D"/>
    <w:rsid w:val="00326777"/>
    <w:rsid w:val="00346DBA"/>
    <w:rsid w:val="003531D0"/>
    <w:rsid w:val="003754B2"/>
    <w:rsid w:val="00391A4F"/>
    <w:rsid w:val="003948FC"/>
    <w:rsid w:val="003969A3"/>
    <w:rsid w:val="00396C36"/>
    <w:rsid w:val="003A220D"/>
    <w:rsid w:val="003B3E3B"/>
    <w:rsid w:val="003C3D00"/>
    <w:rsid w:val="003D3163"/>
    <w:rsid w:val="003D7D85"/>
    <w:rsid w:val="003E3D0F"/>
    <w:rsid w:val="004153D6"/>
    <w:rsid w:val="004213F3"/>
    <w:rsid w:val="004319A0"/>
    <w:rsid w:val="00441375"/>
    <w:rsid w:val="00444F5A"/>
    <w:rsid w:val="00462B24"/>
    <w:rsid w:val="004639D5"/>
    <w:rsid w:val="00471124"/>
    <w:rsid w:val="004809E7"/>
    <w:rsid w:val="00493F52"/>
    <w:rsid w:val="00494685"/>
    <w:rsid w:val="004978F3"/>
    <w:rsid w:val="004A6BDA"/>
    <w:rsid w:val="004B249B"/>
    <w:rsid w:val="004B408A"/>
    <w:rsid w:val="004B6062"/>
    <w:rsid w:val="004B77D4"/>
    <w:rsid w:val="004C71BA"/>
    <w:rsid w:val="00506ACA"/>
    <w:rsid w:val="00521F8F"/>
    <w:rsid w:val="005235D1"/>
    <w:rsid w:val="005251E2"/>
    <w:rsid w:val="00530931"/>
    <w:rsid w:val="00544A19"/>
    <w:rsid w:val="00560967"/>
    <w:rsid w:val="00572258"/>
    <w:rsid w:val="00577A3D"/>
    <w:rsid w:val="00583D15"/>
    <w:rsid w:val="00592278"/>
    <w:rsid w:val="005B1327"/>
    <w:rsid w:val="005B266A"/>
    <w:rsid w:val="005D19CE"/>
    <w:rsid w:val="005D263C"/>
    <w:rsid w:val="005D45E2"/>
    <w:rsid w:val="005F7ECA"/>
    <w:rsid w:val="00622DF5"/>
    <w:rsid w:val="006233F4"/>
    <w:rsid w:val="00642EED"/>
    <w:rsid w:val="00656A8A"/>
    <w:rsid w:val="00656F45"/>
    <w:rsid w:val="00665503"/>
    <w:rsid w:val="0067507F"/>
    <w:rsid w:val="00684FF7"/>
    <w:rsid w:val="00691F0F"/>
    <w:rsid w:val="006C6697"/>
    <w:rsid w:val="006F6BCD"/>
    <w:rsid w:val="00716394"/>
    <w:rsid w:val="0075612C"/>
    <w:rsid w:val="00781A25"/>
    <w:rsid w:val="00794D67"/>
    <w:rsid w:val="00796A1A"/>
    <w:rsid w:val="00796EFA"/>
    <w:rsid w:val="007A2338"/>
    <w:rsid w:val="007A44E7"/>
    <w:rsid w:val="007A45A3"/>
    <w:rsid w:val="007C4040"/>
    <w:rsid w:val="007D35AF"/>
    <w:rsid w:val="007E14C9"/>
    <w:rsid w:val="007F051A"/>
    <w:rsid w:val="00812666"/>
    <w:rsid w:val="00820B61"/>
    <w:rsid w:val="00821C00"/>
    <w:rsid w:val="00824EC0"/>
    <w:rsid w:val="00834E33"/>
    <w:rsid w:val="00840ED5"/>
    <w:rsid w:val="00844CD5"/>
    <w:rsid w:val="00851B84"/>
    <w:rsid w:val="0085276D"/>
    <w:rsid w:val="00853C8A"/>
    <w:rsid w:val="0085569F"/>
    <w:rsid w:val="0085629A"/>
    <w:rsid w:val="00863AD5"/>
    <w:rsid w:val="00866730"/>
    <w:rsid w:val="008742AC"/>
    <w:rsid w:val="00874E4F"/>
    <w:rsid w:val="00882E1F"/>
    <w:rsid w:val="00883866"/>
    <w:rsid w:val="0088578E"/>
    <w:rsid w:val="008B49CF"/>
    <w:rsid w:val="008C7519"/>
    <w:rsid w:val="008C753B"/>
    <w:rsid w:val="008C758D"/>
    <w:rsid w:val="008E00F8"/>
    <w:rsid w:val="008E1F62"/>
    <w:rsid w:val="008E3038"/>
    <w:rsid w:val="008F3CBB"/>
    <w:rsid w:val="008F6EDC"/>
    <w:rsid w:val="0090095D"/>
    <w:rsid w:val="00900F71"/>
    <w:rsid w:val="00902D0C"/>
    <w:rsid w:val="00915385"/>
    <w:rsid w:val="009335F7"/>
    <w:rsid w:val="00941DDE"/>
    <w:rsid w:val="00942049"/>
    <w:rsid w:val="00952ACF"/>
    <w:rsid w:val="00976B06"/>
    <w:rsid w:val="009804E8"/>
    <w:rsid w:val="009826E4"/>
    <w:rsid w:val="00984F3A"/>
    <w:rsid w:val="009858CE"/>
    <w:rsid w:val="009A1A6C"/>
    <w:rsid w:val="009A200C"/>
    <w:rsid w:val="009A4C5C"/>
    <w:rsid w:val="009A5B8A"/>
    <w:rsid w:val="009C0951"/>
    <w:rsid w:val="009C1822"/>
    <w:rsid w:val="009C4624"/>
    <w:rsid w:val="009C78E4"/>
    <w:rsid w:val="009D74F8"/>
    <w:rsid w:val="009F565B"/>
    <w:rsid w:val="00A106FB"/>
    <w:rsid w:val="00A16DDD"/>
    <w:rsid w:val="00A40986"/>
    <w:rsid w:val="00A54673"/>
    <w:rsid w:val="00A54D8C"/>
    <w:rsid w:val="00A70477"/>
    <w:rsid w:val="00A77258"/>
    <w:rsid w:val="00A805FD"/>
    <w:rsid w:val="00A85EFA"/>
    <w:rsid w:val="00A9293A"/>
    <w:rsid w:val="00A95381"/>
    <w:rsid w:val="00AA6825"/>
    <w:rsid w:val="00AD4DF3"/>
    <w:rsid w:val="00AE0B9A"/>
    <w:rsid w:val="00AE5B68"/>
    <w:rsid w:val="00B100CA"/>
    <w:rsid w:val="00B1792E"/>
    <w:rsid w:val="00B5179B"/>
    <w:rsid w:val="00B629AB"/>
    <w:rsid w:val="00B76FD6"/>
    <w:rsid w:val="00B84F4E"/>
    <w:rsid w:val="00B92B8C"/>
    <w:rsid w:val="00B957BF"/>
    <w:rsid w:val="00BA1903"/>
    <w:rsid w:val="00BA31C9"/>
    <w:rsid w:val="00BA7BA7"/>
    <w:rsid w:val="00BB1E58"/>
    <w:rsid w:val="00BC3F0F"/>
    <w:rsid w:val="00BC7D4C"/>
    <w:rsid w:val="00BD721C"/>
    <w:rsid w:val="00BE7AF6"/>
    <w:rsid w:val="00C06C74"/>
    <w:rsid w:val="00C179CF"/>
    <w:rsid w:val="00C26FAF"/>
    <w:rsid w:val="00C44133"/>
    <w:rsid w:val="00C47E6C"/>
    <w:rsid w:val="00CA52F4"/>
    <w:rsid w:val="00CB3DFB"/>
    <w:rsid w:val="00CC2894"/>
    <w:rsid w:val="00CD5AAF"/>
    <w:rsid w:val="00CE0B29"/>
    <w:rsid w:val="00CE307B"/>
    <w:rsid w:val="00CF09EF"/>
    <w:rsid w:val="00CF2DE2"/>
    <w:rsid w:val="00CF5601"/>
    <w:rsid w:val="00D0567F"/>
    <w:rsid w:val="00D10485"/>
    <w:rsid w:val="00D24804"/>
    <w:rsid w:val="00D35BA6"/>
    <w:rsid w:val="00D42381"/>
    <w:rsid w:val="00D539E5"/>
    <w:rsid w:val="00D632BE"/>
    <w:rsid w:val="00D7454B"/>
    <w:rsid w:val="00D90DCC"/>
    <w:rsid w:val="00D96211"/>
    <w:rsid w:val="00DA3BAD"/>
    <w:rsid w:val="00DB4993"/>
    <w:rsid w:val="00DC5039"/>
    <w:rsid w:val="00DD5665"/>
    <w:rsid w:val="00DF44B3"/>
    <w:rsid w:val="00DF5A43"/>
    <w:rsid w:val="00E0582F"/>
    <w:rsid w:val="00E13C58"/>
    <w:rsid w:val="00E245D6"/>
    <w:rsid w:val="00E26274"/>
    <w:rsid w:val="00E35859"/>
    <w:rsid w:val="00E4019B"/>
    <w:rsid w:val="00E44910"/>
    <w:rsid w:val="00E4760C"/>
    <w:rsid w:val="00E60191"/>
    <w:rsid w:val="00E67E5F"/>
    <w:rsid w:val="00E77FE4"/>
    <w:rsid w:val="00EA4C62"/>
    <w:rsid w:val="00ED726C"/>
    <w:rsid w:val="00EF6B1B"/>
    <w:rsid w:val="00F00587"/>
    <w:rsid w:val="00F0272A"/>
    <w:rsid w:val="00F04D6C"/>
    <w:rsid w:val="00F07948"/>
    <w:rsid w:val="00F16DF6"/>
    <w:rsid w:val="00F26050"/>
    <w:rsid w:val="00F41B7C"/>
    <w:rsid w:val="00F5018C"/>
    <w:rsid w:val="00F52584"/>
    <w:rsid w:val="00F6514D"/>
    <w:rsid w:val="00FA25F9"/>
    <w:rsid w:val="00FA5243"/>
    <w:rsid w:val="00FA65F0"/>
    <w:rsid w:val="00FC25C1"/>
    <w:rsid w:val="00FD5B16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9971FF28-D0DC-40C5-9395-77B59E15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AD"/>
    <w:rPr>
      <w:color w:val="000000"/>
      <w:kern w:val="28"/>
    </w:rPr>
  </w:style>
  <w:style w:type="paragraph" w:styleId="Ttulo1">
    <w:name w:val="heading 1"/>
    <w:basedOn w:val="Normal"/>
    <w:next w:val="Normal"/>
    <w:link w:val="Ttulo1Char"/>
    <w:qFormat/>
    <w:rsid w:val="009D74F8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100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6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4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9D74F8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paragraph" w:styleId="Cabealho">
    <w:name w:val="header"/>
    <w:basedOn w:val="Normal"/>
    <w:link w:val="CabealhoChar"/>
    <w:rsid w:val="009D74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74F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A3BAD"/>
    <w:rPr>
      <w:color w:val="800000"/>
      <w:u w:val="single"/>
    </w:rPr>
  </w:style>
  <w:style w:type="paragraph" w:styleId="NormalWeb">
    <w:name w:val="Normal (Web)"/>
    <w:basedOn w:val="Normal"/>
    <w:uiPriority w:val="99"/>
    <w:rsid w:val="00C06C7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Fontepargpadro"/>
    <w:rsid w:val="005D263C"/>
  </w:style>
  <w:style w:type="character" w:customStyle="1" w:styleId="CabealhoChar">
    <w:name w:val="Cabeçalho Char"/>
    <w:basedOn w:val="Fontepargpadro"/>
    <w:link w:val="Cabealho"/>
    <w:rsid w:val="00444F5A"/>
    <w:rPr>
      <w:color w:val="000000"/>
      <w:kern w:val="28"/>
    </w:rPr>
  </w:style>
  <w:style w:type="character" w:customStyle="1" w:styleId="RodapChar">
    <w:name w:val="Rodapé Char"/>
    <w:basedOn w:val="Fontepargpadro"/>
    <w:link w:val="Rodap"/>
    <w:rsid w:val="00444F5A"/>
    <w:rPr>
      <w:color w:val="000000"/>
      <w:kern w:val="28"/>
    </w:rPr>
  </w:style>
  <w:style w:type="paragraph" w:styleId="SemEspaamento">
    <w:name w:val="No Spacing"/>
    <w:uiPriority w:val="1"/>
    <w:qFormat/>
    <w:rsid w:val="00444F5A"/>
    <w:rPr>
      <w:color w:val="000000"/>
      <w:kern w:val="28"/>
    </w:rPr>
  </w:style>
  <w:style w:type="paragraph" w:styleId="TextosemFormatao">
    <w:name w:val="Plain Text"/>
    <w:basedOn w:val="Normal"/>
    <w:link w:val="TextosemFormataoChar"/>
    <w:rsid w:val="00530931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530931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951"/>
    <w:pPr>
      <w:spacing w:after="120" w:line="480" w:lineRule="auto"/>
      <w:ind w:left="283"/>
    </w:pPr>
    <w:rPr>
      <w:color w:val="auto"/>
      <w:kern w:val="0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951"/>
    <w:rPr>
      <w:sz w:val="24"/>
      <w:szCs w:val="24"/>
      <w:lang w:val="en-US"/>
    </w:rPr>
  </w:style>
  <w:style w:type="paragraph" w:customStyle="1" w:styleId="Default">
    <w:name w:val="Default"/>
    <w:uiPriority w:val="99"/>
    <w:rsid w:val="00821C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D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DBA"/>
    <w:rPr>
      <w:color w:val="000000"/>
      <w:kern w:val="28"/>
    </w:rPr>
  </w:style>
  <w:style w:type="character" w:customStyle="1" w:styleId="Ttulo1Char">
    <w:name w:val="Título 1 Char"/>
    <w:basedOn w:val="Fontepargpadro"/>
    <w:link w:val="Ttulo1"/>
    <w:rsid w:val="005F7ECA"/>
    <w:rPr>
      <w:color w:val="000000"/>
      <w:kern w:val="28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1A4F"/>
    <w:rPr>
      <w:rFonts w:ascii="Calibri" w:eastAsia="Times New Roman" w:hAnsi="Calibri" w:cs="Times New Roman"/>
      <w:b/>
      <w:bCs/>
      <w:color w:val="000000"/>
      <w:kern w:val="28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A4F"/>
    <w:rPr>
      <w:rFonts w:ascii="Calibri" w:eastAsia="Times New Roman" w:hAnsi="Calibri" w:cs="Times New Roman"/>
      <w:b/>
      <w:bCs/>
      <w:i/>
      <w:iCs/>
      <w:color w:val="000000"/>
      <w:kern w:val="28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8E1F62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E1F62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6825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customStyle="1" w:styleId="yiv993077652msoheader">
    <w:name w:val="yiv993077652msoheader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1023138616msonormal">
    <w:name w:val="yiv1023138616msonormal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lockquote">
    <w:name w:val="Blockquote"/>
    <w:basedOn w:val="Normal"/>
    <w:rsid w:val="0002004E"/>
    <w:pPr>
      <w:snapToGrid w:val="0"/>
      <w:spacing w:before="100" w:after="100"/>
      <w:ind w:left="360" w:right="360"/>
    </w:pPr>
    <w:rPr>
      <w:rFonts w:eastAsia="MS Mincho"/>
      <w:color w:val="auto"/>
      <w:kern w:val="0"/>
      <w:sz w:val="24"/>
    </w:rPr>
  </w:style>
  <w:style w:type="character" w:styleId="nfase">
    <w:name w:val="Emphasis"/>
    <w:basedOn w:val="Fontepargpadro"/>
    <w:qFormat/>
    <w:rsid w:val="0002004E"/>
    <w:rPr>
      <w:i/>
      <w:iCs/>
    </w:rPr>
  </w:style>
  <w:style w:type="paragraph" w:customStyle="1" w:styleId="yiv993077652msonormal">
    <w:name w:val="yiv993077652msonormal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993077652msobodytextindent">
    <w:name w:val="yiv993077652msobodytextindent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4D8C"/>
    <w:rPr>
      <w:rFonts w:ascii="Calibri" w:eastAsia="Times New Roman" w:hAnsi="Calibri" w:cs="Times New Roman"/>
      <w:b/>
      <w:bCs/>
      <w:color w:val="000000"/>
      <w:kern w:val="28"/>
      <w:sz w:val="22"/>
      <w:szCs w:val="22"/>
    </w:rPr>
  </w:style>
  <w:style w:type="paragraph" w:styleId="Ttulo">
    <w:name w:val="Title"/>
    <w:basedOn w:val="Normal"/>
    <w:link w:val="TtuloChar"/>
    <w:qFormat/>
    <w:rsid w:val="00691F0F"/>
    <w:pPr>
      <w:jc w:val="center"/>
    </w:pPr>
    <w:rPr>
      <w:b/>
      <w:bCs/>
      <w:color w:val="auto"/>
      <w:kern w:val="0"/>
      <w:sz w:val="28"/>
      <w:szCs w:val="24"/>
    </w:rPr>
  </w:style>
  <w:style w:type="character" w:customStyle="1" w:styleId="TtuloChar">
    <w:name w:val="Título Char"/>
    <w:basedOn w:val="Fontepargpadro"/>
    <w:link w:val="Ttulo"/>
    <w:rsid w:val="00691F0F"/>
    <w:rPr>
      <w:b/>
      <w:bCs/>
      <w:sz w:val="28"/>
      <w:szCs w:val="24"/>
    </w:rPr>
  </w:style>
  <w:style w:type="table" w:styleId="Tabelacomgrade">
    <w:name w:val="Table Grid"/>
    <w:basedOn w:val="Tabelanormal"/>
    <w:uiPriority w:val="59"/>
    <w:rsid w:val="00691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uai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amaramoem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FFA1-DF81-424B-806F-2A0A1497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4799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6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Câmara Municipal de Moema</dc:creator>
  <cp:keywords/>
  <cp:lastModifiedBy>Recursos Humanos</cp:lastModifiedBy>
  <cp:revision>2</cp:revision>
  <cp:lastPrinted>2013-12-10T16:05:00Z</cp:lastPrinted>
  <dcterms:created xsi:type="dcterms:W3CDTF">2013-12-20T19:27:00Z</dcterms:created>
  <dcterms:modified xsi:type="dcterms:W3CDTF">2013-12-20T19:27:00Z</dcterms:modified>
</cp:coreProperties>
</file>