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C1" w:rsidRP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30"/>
          <w:szCs w:val="30"/>
        </w:rPr>
      </w:pPr>
      <w:r w:rsidRPr="00506FC1">
        <w:rPr>
          <w:rFonts w:cs="Times New Roman"/>
          <w:b/>
          <w:sz w:val="30"/>
          <w:szCs w:val="30"/>
        </w:rPr>
        <w:t>LEI N.º 133</w:t>
      </w:r>
      <w:r w:rsidR="00CD1BE3">
        <w:rPr>
          <w:rFonts w:cs="Times New Roman"/>
          <w:b/>
          <w:sz w:val="30"/>
          <w:szCs w:val="30"/>
        </w:rPr>
        <w:t>2</w:t>
      </w:r>
      <w:r w:rsidRPr="00506FC1">
        <w:rPr>
          <w:rFonts w:cs="Times New Roman"/>
          <w:b/>
          <w:sz w:val="30"/>
          <w:szCs w:val="30"/>
        </w:rPr>
        <w:t>/2012</w:t>
      </w:r>
    </w:p>
    <w:p w:rsidR="00506FC1" w:rsidRPr="00506FC1" w:rsidRDefault="00506FC1" w:rsidP="00506FC1">
      <w:pPr>
        <w:autoSpaceDE w:val="0"/>
        <w:autoSpaceDN w:val="0"/>
        <w:adjustRightInd w:val="0"/>
        <w:jc w:val="left"/>
        <w:rPr>
          <w:rFonts w:cs="Times New Roman"/>
          <w:b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jc w:val="left"/>
        <w:rPr>
          <w:rFonts w:cs="Times New Roman"/>
          <w:b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left="3346"/>
        <w:rPr>
          <w:rFonts w:cs="Times New Roman"/>
          <w:b/>
          <w:color w:val="000000"/>
          <w:sz w:val="22"/>
        </w:rPr>
      </w:pPr>
      <w:r w:rsidRPr="00506FC1">
        <w:rPr>
          <w:rFonts w:cs="Times New Roman"/>
          <w:b/>
          <w:color w:val="000000"/>
          <w:sz w:val="22"/>
        </w:rPr>
        <w:t>"DISPÕE SOBRE AS DIRETRIZES PARA A ELABORAÇÃO DA LEI ORÇAMENTÁRIA DE 2013 E DÁ OUTRAS PROVIDÊNCIAS."</w:t>
      </w:r>
    </w:p>
    <w:p w:rsidR="00506FC1" w:rsidRPr="00506FC1" w:rsidRDefault="00506FC1" w:rsidP="00506FC1">
      <w:pPr>
        <w:autoSpaceDE w:val="0"/>
        <w:autoSpaceDN w:val="0"/>
        <w:adjustRightInd w:val="0"/>
        <w:ind w:left="3346"/>
        <w:rPr>
          <w:rFonts w:cs="Times New Roman"/>
          <w:b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</w:rPr>
      </w:pPr>
    </w:p>
    <w:p w:rsidR="00506FC1" w:rsidRPr="008D3D29" w:rsidRDefault="00506FC1" w:rsidP="00506FC1">
      <w:pPr>
        <w:ind w:firstLine="1134"/>
        <w:rPr>
          <w:sz w:val="22"/>
        </w:rPr>
      </w:pPr>
      <w:r w:rsidRPr="008D3D29">
        <w:rPr>
          <w:sz w:val="22"/>
        </w:rPr>
        <w:t>O povo do Município de Moema/MG, por seus representantes legais aprovou, e eu, Prefeito Municipal, sanciono a seguinte Lei: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42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Disposições Preliminares</w:t>
      </w: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Art.1º. São estabelecidas, em cumprimento ao disposto no art. 165, § 2º, da Constituição da República, e na Lei Complementar nº </w:t>
      </w:r>
      <w:proofErr w:type="gramStart"/>
      <w:r w:rsidRPr="00506FC1">
        <w:rPr>
          <w:rFonts w:cs="Times New Roman"/>
          <w:color w:val="000000"/>
          <w:sz w:val="22"/>
        </w:rPr>
        <w:t>101,</w:t>
      </w:r>
      <w:proofErr w:type="gramEnd"/>
      <w:r w:rsidRPr="00506FC1">
        <w:rPr>
          <w:rFonts w:cs="Times New Roman"/>
          <w:color w:val="000000"/>
          <w:sz w:val="22"/>
        </w:rPr>
        <w:t>de 04 de maio de 2000, as diretrizes para a elaboração da lei orçamentária do exercício financeiro de 2013, compreendendo: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as metas e prioridades da Administração Pública Municipal;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orientações básicas para elaboração da lei orçamentária anual;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III – disposições sobre a política de pessoal e serviços extraordinários;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IV – disposições sobre a receita e alterações na legislação tributária do Município;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 – equilíbrio entre receitas e despesas;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VI – critérios e formas de limitação de empenho;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VII – normas relativas ao controle de custos e a avaliação dos resultados dos programas financiados com recursos dos orçamentos;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VIII – condições e exigências para transferências de recursos a entidades públicas e privadas;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IX – autorização para o Município auxiliar o custeio de despesas atribuídas a outros entes da federação;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X – parâmetros para a elaboração da programação financeira e do cronograma mensal de desembolso;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XI – definição de critérios para início de novos projetos;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XII – definição das despesas consideradas irrelevantes;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XIII – incentivo à participação popular;</w:t>
      </w:r>
    </w:p>
    <w:p w:rsid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XIV – as disposições gerais.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Seção I</w:t>
      </w:r>
    </w:p>
    <w:p w:rsid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Das Metas e Prioridades da Administração Pública Municipal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2º. Em consonância com o disposto no art. 165, § 2º, da Constituição da República, atendidas as despesas que constituemobrigação constitucional ou legal do Município, as ações relativas à manutenção e funcionamento dos órgãos da administração direta edas entidades da administração indireta, as metas e as prioridades para o exercício financeiro de 2013 correspondem às açõesespecificadas no Anexo de Metas e Prioridades que integra esta Lei, de acordo com os programas e ações estabelecidos no PlanoPlurianual relativo ao período de 2010–2013, as quais terão precedência na alocação de recursos na lei orçamentária de 2012 e nasua execução, não se constituindo, todavia, em limite à programação das despesas.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1º. O projeto de lei orçamentária para 2013 deverá ser elaborado em consonância com as metas e prioridades estabelecidas naforma do caput deste artigo.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2º. O projeto de lei orçamentária para 2013 conterá demonstrativo da observância das metas e prioridades estabelecidas na formado caput deste artigo.</w:t>
      </w:r>
    </w:p>
    <w:p w:rsidR="00506FC1" w:rsidRP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lastRenderedPageBreak/>
        <w:t>Seção II</w:t>
      </w:r>
    </w:p>
    <w:p w:rsidR="00506FC1" w:rsidRP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Das Orientações Básicas para Elaboração da Lei Orçamentária Anual</w:t>
      </w:r>
    </w:p>
    <w:p w:rsidR="00506FC1" w:rsidRP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Subseção I</w:t>
      </w:r>
    </w:p>
    <w:p w:rsid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Das Diretrizes Gerais</w:t>
      </w:r>
    </w:p>
    <w:p w:rsidR="00506FC1" w:rsidRP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3º. As categorias de programação de que trata esta Lei serão identificadas por funções, </w:t>
      </w:r>
      <w:proofErr w:type="spellStart"/>
      <w:r w:rsidRPr="00506FC1">
        <w:rPr>
          <w:rFonts w:cs="Times New Roman"/>
          <w:color w:val="000000"/>
          <w:sz w:val="22"/>
        </w:rPr>
        <w:t>sub</w:t>
      </w:r>
      <w:r>
        <w:rPr>
          <w:rFonts w:cs="Times New Roman"/>
          <w:color w:val="000000"/>
          <w:sz w:val="22"/>
        </w:rPr>
        <w:t>funções</w:t>
      </w:r>
      <w:proofErr w:type="spellEnd"/>
      <w:r>
        <w:rPr>
          <w:rFonts w:cs="Times New Roman"/>
          <w:color w:val="000000"/>
          <w:sz w:val="22"/>
        </w:rPr>
        <w:t xml:space="preserve">, programas, atividades, </w:t>
      </w:r>
      <w:r w:rsidRPr="00506FC1">
        <w:rPr>
          <w:rFonts w:cs="Times New Roman"/>
          <w:color w:val="000000"/>
          <w:sz w:val="22"/>
        </w:rPr>
        <w:t>projetos, operações especiais, de acordo com as codificações da Portaria SOF nº 42/1999, da Portaria Interministerial STN/SOF nº163/2001 e da Lei do Plano Plurianual relativo ao período 2010-2013.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4º. O orçamento fiscal, da seguridade social e de investimentos discriminará a despesa, no mínimo, por elemento de despesa,conforme art. 15 da Lei nº 4.320/64.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5º. O orçamento fiscal, da seguridade social e de investimentos compreenderá a programação dos Poderes do Município, seusfundos, órgãos, autarquias, fundações, empresas públicas dependentes, e demais entidades em que o Município, direta ouindiretamente, detenha a maioria do capital social com direito a voto e que recebam recursos do Tesouro Municipal.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6º. O projeto de lei orçamentária que o Poder Executivo encaminhará à Câmara Municipal será constituído de: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texto da lei;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documentos referenciados nos artigos 2º e 22 da Lei nº 4.320/1964;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III – quadros orçamentários consolidados;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IV – anexo(s) do(s) orçamento(s) fiscal e da seguridade social, discriminando a receita e a despesa na forma definida nesta Lei;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 – demonstrativos e documentos previstos no artigo 5º da Lei Complementar nº 101/2000;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VI – anexo do orçamento de investimento a que se refere o artigo 165, § 5º, inciso II, da Constituição da República, na forma definidanesta Lei.</w:t>
      </w:r>
    </w:p>
    <w:p w:rsid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Parágrafo único. Acompanharão a proposta orçamentária, além dos demonstrativos exigidos pela legislação em vigor,definidos no caput, os seguintes demonstrativos: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Demonstrativo da receita corrente líquida, de acordo com o artigo 2º, inciso IV da Lei Complementar nº 101/2000;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Demonstrativo dos recursos a serem aplicados na manutenção e desenvolvimento do ensino e no ensino fundamental, para fins doatendimento do disposto no artigo 212 da Constituição da República e no artigo 60 do Ato das Disposições ConstitucionaisTransitórias;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III – Demonstrativo dos recursos a serem aplicados no FUNDEB – Fundo de Manutenção e Desenvolvimento da Educação Básica e deValorização dos profissionais da Educação, para fins do atendimento ao artigo 60 do ADCT, com as alterações introduzidas pelaEmenda Constitucional nº 53/2006 e respectiva Lei nº 11.494/2007;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IV – Demonstrativo dos recursos a serem aplicados nas ações e serviços públicos de saúde, para fins do atendimento disposto </w:t>
      </w:r>
      <w:proofErr w:type="gramStart"/>
      <w:r w:rsidRPr="00506FC1">
        <w:rPr>
          <w:rFonts w:cs="Times New Roman"/>
          <w:color w:val="000000"/>
          <w:sz w:val="22"/>
        </w:rPr>
        <w:t>naEmenda</w:t>
      </w:r>
      <w:proofErr w:type="gramEnd"/>
      <w:r w:rsidRPr="00506FC1">
        <w:rPr>
          <w:rFonts w:cs="Times New Roman"/>
          <w:color w:val="000000"/>
          <w:sz w:val="22"/>
        </w:rPr>
        <w:t xml:space="preserve"> Constitucional nº 29/2000;</w:t>
      </w:r>
    </w:p>
    <w:p w:rsid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 – Demonstrativo da despesa com pessoal, para fins do atendimento do disposto no artigo 169 da Constituição da República e na LeiComplementar nº 101/2000.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7º. A estimativa da receita e a fixação da despesa, constantes do projeto de lei orçamentária de 2013, serão elaboradas a valorescorrentes do exercício de 2012, projetados ao exercício a que se refere.</w:t>
      </w:r>
    </w:p>
    <w:p w:rsid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lastRenderedPageBreak/>
        <w:t xml:space="preserve">Parágrafo único. O projeto de lei orçamentária atualizará a estimativa da margem de expansão das despesas, considerando osacréscimos de receita resultantes do crescimento da economia e da evolução de outras variáveis que implicam aumento da base decálculo, bem como de alterações na legislação tributária, devendo ser garantidas, no mínimo, as metas </w:t>
      </w:r>
      <w:r>
        <w:rPr>
          <w:rFonts w:cs="Times New Roman"/>
          <w:color w:val="000000"/>
          <w:sz w:val="22"/>
        </w:rPr>
        <w:t xml:space="preserve">de resultado primário e nominal </w:t>
      </w:r>
      <w:r w:rsidRPr="00506FC1">
        <w:rPr>
          <w:rFonts w:cs="Times New Roman"/>
          <w:color w:val="000000"/>
          <w:sz w:val="22"/>
        </w:rPr>
        <w:t>estabelecidas nesta Lei.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8º. O Poder Executivo colocará à disposição do Poder Legislativo, no mínimo trinta dias antes do prazo final para encaminhamentode sua proposta orçamentária, os estudos e as estimativas das receitas para o exercício subseqüente, inclusive da corrente líquida, eas respectivas memórias de cálculo.</w:t>
      </w:r>
    </w:p>
    <w:p w:rsid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Parágrafo único. A entidade da Administração Indireta e o Poder Legislativo</w:t>
      </w:r>
      <w:proofErr w:type="gramStart"/>
      <w:r w:rsidRPr="00506FC1">
        <w:rPr>
          <w:rFonts w:cs="Times New Roman"/>
          <w:color w:val="000000"/>
          <w:sz w:val="22"/>
        </w:rPr>
        <w:t>, encaminharão</w:t>
      </w:r>
      <w:proofErr w:type="gramEnd"/>
      <w:r w:rsidRPr="00506FC1">
        <w:rPr>
          <w:rFonts w:cs="Times New Roman"/>
          <w:color w:val="000000"/>
          <w:sz w:val="22"/>
        </w:rPr>
        <w:t xml:space="preserve"> ao Setor de Planejamento e Contabilidadedo Poder Executivo, até 15 dias antes do prazo definido no caput, os estudos e as estimativas das sua</w:t>
      </w:r>
      <w:r>
        <w:rPr>
          <w:rFonts w:cs="Times New Roman"/>
          <w:color w:val="000000"/>
          <w:sz w:val="22"/>
        </w:rPr>
        <w:t xml:space="preserve">s receitas orçamentárias para o </w:t>
      </w:r>
      <w:r w:rsidRPr="00506FC1">
        <w:rPr>
          <w:rFonts w:cs="Times New Roman"/>
          <w:color w:val="000000"/>
          <w:sz w:val="22"/>
        </w:rPr>
        <w:t>exercício subseqüente e as respectivas memórias de cálculo, para fins de consolidação da receita municipal.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9º. O Poder Legislativo e a entidade da Administração Indireta encaminhará ao Setor de Planejamento e Contabilidade do </w:t>
      </w:r>
      <w:proofErr w:type="gramStart"/>
      <w:r w:rsidRPr="00506FC1">
        <w:rPr>
          <w:rFonts w:cs="Times New Roman"/>
          <w:color w:val="000000"/>
          <w:sz w:val="22"/>
        </w:rPr>
        <w:t>PoderExecutivo</w:t>
      </w:r>
      <w:proofErr w:type="gramEnd"/>
      <w:r w:rsidRPr="00506FC1">
        <w:rPr>
          <w:rFonts w:cs="Times New Roman"/>
          <w:color w:val="000000"/>
          <w:sz w:val="22"/>
        </w:rPr>
        <w:t>, até 30 de agosto de 2013, suas respectivas propostas orçamentárias, para fins de consolidação do projeto de leiorçamentária.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10. Na programação da despesa não poderão ser fixadas despesas sem que estejam definidas as respectivas fontes de recursos,de forma a evitar o comprometimento do equilíbrio orçamentário entre a receita e a despesa.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11. A lei orçamentária discriminará, nos órgãos da administração direta e nas entidades da administração indireta responsáveispelo débito, as dotações destinadas ao pagamento de precatórios judiciais em cumprimento ao disposto no art. 100 da Constituição daRepública.</w:t>
      </w:r>
    </w:p>
    <w:p w:rsid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1º. Para fins de acompanhamento, controle e centralização, os órgãos da administração direta e as entidades da administraçãoindireta submeterão os processos referentes ao pagamento de precatórios à apreciação da Procuradoria do Município.</w:t>
      </w:r>
    </w:p>
    <w:p w:rsid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2º. Os recursos alocados para os fins previstos no caput deste artigo não poderão ser cancelados para abertura de créditosadicionais com outra finalidade, exceto no caso de saldo orçamentário remanescente ocioso.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Subseção II</w:t>
      </w:r>
    </w:p>
    <w:p w:rsid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Das Disposições Relativas à Dívida e ao Endividamento Público Municipal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12. A administração da dívida pública municipal interna tem por objetivo principal minimizar custos, reduzir o montante da dívidapública e viabilizar fontes alternativas de recursos para o Tesouro Municipal.</w:t>
      </w: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1º. Deverão ser garantidos, na lei orçamentária, os recursos necessários para pagamento da dívida.</w:t>
      </w:r>
    </w:p>
    <w:p w:rsid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2º. O Município, por meio de seus órgãos e entidades, subordinar-se-á às normas estabelecidas na Resolução nº 40/2001 do SenadoFederal, que dispõe sobre os limites globais para o montante da dívida pública consolidada e da dívida pública mobiliária, ematendimento ao disposto no art. 52, incisos VI e IX, da Constituição da República.</w:t>
      </w:r>
    </w:p>
    <w:p w:rsidR="00506FC1" w:rsidRPr="00506FC1" w:rsidRDefault="00506FC1" w:rsidP="00506FC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13. Na lei orçamentária para o exercício de 2013, as despesas com amortização, juros e demais encargos da dívida serão fixadascom base nas operações contratadas.</w:t>
      </w: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lastRenderedPageBreak/>
        <w:t>Art. 14. A lei orçamentária poderá conter autorização para contratação de operações de crédito pelo Poder Executivo, a qual ficarácondicionada ao atendimento das normas estabelecidas na Lei Complementar nº 101/2000 e na Resolução nº 43/2001 do SenadoFederal.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15. A lei orçamentária poderá conter autorização para a realização de operações de crédito por antecipação de receitaorçamentária, desde que observado o disposto no art. 38 da Lei Complementar nº 101/2000 e atendidas </w:t>
      </w:r>
      <w:proofErr w:type="gramStart"/>
      <w:r w:rsidRPr="00506FC1">
        <w:rPr>
          <w:rFonts w:cs="Times New Roman"/>
          <w:color w:val="000000"/>
          <w:sz w:val="22"/>
        </w:rPr>
        <w:t>as</w:t>
      </w:r>
      <w:proofErr w:type="gramEnd"/>
      <w:r w:rsidRPr="00506FC1">
        <w:rPr>
          <w:rFonts w:cs="Times New Roman"/>
          <w:color w:val="000000"/>
          <w:sz w:val="22"/>
        </w:rPr>
        <w:t xml:space="preserve"> exigências estabelecidasna Resolução nº 43/2001 do Senado Federal.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Subseção III</w:t>
      </w:r>
    </w:p>
    <w:p w:rsidR="00506FC1" w:rsidRDefault="00506FC1" w:rsidP="00506FC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 Definição de Montante e Forma de Utilização da Reserva de Contingência</w:t>
      </w: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16. A lei orçamentária conterá reserva de contingência constituída exclusivamente com recursos do orçamento fiscal, destinada aoatendimento de passivos contingentes, outros riscos e eventos fiscais imprevistos e reforço das dotações orçamentárias que setornarem insuficientes.</w:t>
      </w:r>
    </w:p>
    <w:p w:rsidR="00710993" w:rsidRDefault="0071099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71099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Seção III</w:t>
      </w:r>
    </w:p>
    <w:p w:rsidR="00506FC1" w:rsidRPr="00506FC1" w:rsidRDefault="00506FC1" w:rsidP="0071099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 Política de Pessoal e dos Serviços Extraordinários</w:t>
      </w:r>
    </w:p>
    <w:p w:rsidR="00506FC1" w:rsidRPr="00506FC1" w:rsidRDefault="00506FC1" w:rsidP="0071099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Subseção I</w:t>
      </w:r>
    </w:p>
    <w:p w:rsidR="00506FC1" w:rsidRDefault="00506FC1" w:rsidP="0071099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Das Disposições Sobre Política de Pessoal e Encargos Sociais</w:t>
      </w:r>
    </w:p>
    <w:p w:rsidR="00710993" w:rsidRPr="00506FC1" w:rsidRDefault="0071099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17. Para fins de atendimento ao disposto no art. 169, § 1º, inciso II, da Constituição da República, observado o inciso I do mesmoparágrafo, </w:t>
      </w:r>
      <w:proofErr w:type="gramStart"/>
      <w:r w:rsidRPr="00506FC1">
        <w:rPr>
          <w:rFonts w:cs="Times New Roman"/>
          <w:color w:val="000000"/>
          <w:sz w:val="22"/>
        </w:rPr>
        <w:t>ficam</w:t>
      </w:r>
      <w:proofErr w:type="gramEnd"/>
      <w:r w:rsidRPr="00506FC1">
        <w:rPr>
          <w:rFonts w:cs="Times New Roman"/>
          <w:color w:val="000000"/>
          <w:sz w:val="22"/>
        </w:rPr>
        <w:t xml:space="preserve"> autorizadas as concessões de quaisquer vantagens, aumentos de remuneração, criação de cargos, empregos efunções, alterações de estrutura de carreiras, bem como admissões ou contratações de pessoal a qualquer título, desde queobservado o disposto nos artigos 15, 16 e 17 da Lei Complementar nº 101/2000.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§ 1º. Além de observar as normas do caput, no exercício financeiro de 2013 as despesas com pessoal dos Poderes Executivo </w:t>
      </w:r>
      <w:proofErr w:type="gramStart"/>
      <w:r w:rsidRPr="00506FC1">
        <w:rPr>
          <w:rFonts w:cs="Times New Roman"/>
          <w:color w:val="000000"/>
          <w:sz w:val="22"/>
        </w:rPr>
        <w:t>eLegislativo</w:t>
      </w:r>
      <w:proofErr w:type="gramEnd"/>
      <w:r w:rsidRPr="00506FC1">
        <w:rPr>
          <w:rFonts w:cs="Times New Roman"/>
          <w:color w:val="000000"/>
          <w:sz w:val="22"/>
        </w:rPr>
        <w:t xml:space="preserve"> deverão atender as disposições contidas nos artigos 18, 19 e 20 da Lei Complementar nº 101/2000.</w:t>
      </w:r>
    </w:p>
    <w:p w:rsid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2º. Se a despesa total com pessoal ultrapassar os limites estabelecidos no art. 19 da Lei Complementar nº 101/2000, serão adotadasas medidas de que tratam os §§ 3º e 4º do art. 169 da Constituição da República.</w:t>
      </w:r>
    </w:p>
    <w:p w:rsidR="00396923" w:rsidRPr="00506FC1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Subseção II</w:t>
      </w:r>
    </w:p>
    <w:p w:rsidR="00506FC1" w:rsidRDefault="00506FC1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 Previsão para Contratação Excepcional de Horas Extras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18. Se durante o exercício de 2013 a despesa com pessoal atingir o limite de que trata o parágrafo único do art. 22 da LeiComplementar nº 101/2000, o pagamento da realização de serviço extraordinário somente poderá ocorrer quando destinada aoatendimento de relevante interesse público que ensejem situações emergenciais de risco ou de prejuízo para a sociedade.</w:t>
      </w:r>
    </w:p>
    <w:p w:rsidR="00396923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Parágrafo único. A autorização para a realização de serviço extraordinário para atender as situações previstas no caput deste artigo,no âmbito do Poder Executivo é de exclusiva competência do Prefeito Municipal e no âmbito do Poder Legislativo é de exclusivacompetência do Presidente da Câmara.</w:t>
      </w:r>
    </w:p>
    <w:p w:rsidR="00396923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CD1BE3" w:rsidRDefault="00CD1BE3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CD1BE3" w:rsidRDefault="00CD1BE3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CD1BE3" w:rsidRDefault="00CD1BE3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CD1BE3" w:rsidRDefault="00CD1BE3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lastRenderedPageBreak/>
        <w:t>Seção IV</w:t>
      </w:r>
    </w:p>
    <w:p w:rsidR="00506FC1" w:rsidRDefault="00506FC1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Das Disposições Sobre a Receita e Alterações na Legislação Tributária do Município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19. A estimativa da receita que constará do projeto de lei orçamentária para o exercício de 2013, com vistas à expansão da </w:t>
      </w:r>
      <w:proofErr w:type="spellStart"/>
      <w:r w:rsidRPr="00506FC1">
        <w:rPr>
          <w:rFonts w:cs="Times New Roman"/>
          <w:color w:val="000000"/>
          <w:sz w:val="22"/>
        </w:rPr>
        <w:t>basetributária</w:t>
      </w:r>
      <w:proofErr w:type="spellEnd"/>
      <w:r w:rsidRPr="00506FC1">
        <w:rPr>
          <w:rFonts w:cs="Times New Roman"/>
          <w:color w:val="000000"/>
          <w:sz w:val="22"/>
        </w:rPr>
        <w:t xml:space="preserve"> e conseqüente aumento das receitas próprias, contemplará medidas de aperfeiçoamento da administração dos tributosmunicipais, dentre as quais: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I – aperfeiçoamento do sistema de formação, tramitação e julgamento dos processos tributário-administrativos, visando àracionalização, simplificação e </w:t>
      </w:r>
      <w:proofErr w:type="gramStart"/>
      <w:r w:rsidRPr="00506FC1">
        <w:rPr>
          <w:rFonts w:cs="Times New Roman"/>
          <w:color w:val="000000"/>
          <w:sz w:val="22"/>
        </w:rPr>
        <w:t>agilização</w:t>
      </w:r>
      <w:proofErr w:type="gramEnd"/>
      <w:r w:rsidRPr="00506FC1">
        <w:rPr>
          <w:rFonts w:cs="Times New Roman"/>
          <w:color w:val="000000"/>
          <w:sz w:val="22"/>
        </w:rPr>
        <w:t>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aperfeiçoamento dos sistemas de fiscalização, cobrança e arrecadação de tributos, objetivando a sua maior exatidão;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III – aperfeiçoamento dos processos tributário-administrativos, por meio da revisão e racionalização das rotinas e processos,objetivando a modernização, a padronização de atividades, a melhoria dos controles internos e a eficiência na prestação de serviços;</w:t>
      </w:r>
    </w:p>
    <w:p w:rsid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IV – aplicação das penalidades fiscais como instrumento inibitório da prática de infração da legislação tributária.</w:t>
      </w:r>
    </w:p>
    <w:p w:rsidR="00396923" w:rsidRPr="00506FC1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396923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20. A estimativa da receita de que trata o artigo anterior levará em consideração, adicionalmente, o impacto de alteração nalegislação tributária, com destaque para:</w:t>
      </w:r>
    </w:p>
    <w:p w:rsidR="00396923" w:rsidRPr="00506FC1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atualização da planta genérica de valores do Município;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revisão, atualização ou adequação da legislação sobre Imposto Predial e Territorial Urbano, su</w:t>
      </w:r>
      <w:r w:rsidR="00396923">
        <w:rPr>
          <w:rFonts w:cs="Times New Roman"/>
          <w:color w:val="000000"/>
          <w:sz w:val="22"/>
        </w:rPr>
        <w:t xml:space="preserve">as alíquotas, forma de cálculo, </w:t>
      </w:r>
      <w:r w:rsidRPr="00506FC1">
        <w:rPr>
          <w:rFonts w:cs="Times New Roman"/>
          <w:color w:val="000000"/>
          <w:sz w:val="22"/>
        </w:rPr>
        <w:t>condições de pagamentos, descontos e isenções, inclusive com relação à progressividade deste imposto;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III – revisão da legislação sobre o uso do solo, com redefinição dos limites da zona urbana municipal;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IV – revisão da legislação referente ao Imposto Sobre Serviços de Qualquer Natureza;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V – revisão da legislação aplicável ao Imposto sobre Transmissão </w:t>
      </w:r>
      <w:proofErr w:type="spellStart"/>
      <w:r w:rsidRPr="00506FC1">
        <w:rPr>
          <w:rFonts w:cs="Times New Roman"/>
          <w:color w:val="000000"/>
          <w:sz w:val="22"/>
        </w:rPr>
        <w:t>Intervivos</w:t>
      </w:r>
      <w:proofErr w:type="spellEnd"/>
      <w:r w:rsidRPr="00506FC1">
        <w:rPr>
          <w:rFonts w:cs="Times New Roman"/>
          <w:color w:val="000000"/>
          <w:sz w:val="22"/>
        </w:rPr>
        <w:t xml:space="preserve"> de Bens Imóveis e de Direitos Reais sobre Imóveis;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VI – instituição de taxas pela utilização efetiva ou potencial de serviços públicos específicos e divisíveis, prestados ao contribuinte oupostos a sua disposição;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VII – revisão da legislação sobre as taxas pelo exercício do poder de polícia;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VIII – revisão das isenções dos tributos municipais, para manter o interesse público e a justiça fiscal;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IX – instituição, por lei específica, da Contribuição de Melhoria com a finalidade de tornar exeqüível a sua cobrança;</w:t>
      </w:r>
    </w:p>
    <w:p w:rsid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X – a instituição de novos tributos ou a modificação, em decorrência de alterações legais, daqueles já instituídos.</w:t>
      </w:r>
    </w:p>
    <w:p w:rsidR="00396923" w:rsidRPr="00506FC1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21. O projeto de lei que conceda ou amplie incentivo ou benefício de natureza tributária somente será aprovado se atendidas asexigências do art. 14 da Lei Complementar nº 101/2000.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22. Na estimativa das receitas do projeto de lei orçamentária poderão ser considerados os efeitos de propostas de alterações nalegislação tributária que estejam em tramitação na Câmara Municipal.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§ 1º. Caso as alterações propostas não sejam aprovadas, ou o sejam parcialmente, de forma a não permitir a integralização dosrecursos esperados, as dotações à conta das referidas receitas serão canceladas, mediante decreto, nos 30 (trinta) dias </w:t>
      </w:r>
      <w:r w:rsidR="00396923">
        <w:rPr>
          <w:rFonts w:cs="Times New Roman"/>
          <w:color w:val="000000"/>
          <w:sz w:val="22"/>
        </w:rPr>
        <w:t xml:space="preserve">subsequentes </w:t>
      </w:r>
      <w:r w:rsidRPr="00506FC1">
        <w:rPr>
          <w:rFonts w:cs="Times New Roman"/>
          <w:color w:val="000000"/>
          <w:sz w:val="22"/>
        </w:rPr>
        <w:t>à publicação do projeto de lei orçamentária de 2013.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lastRenderedPageBreak/>
        <w:t>§ 2º. No caso de não-aprovação das propostas de alteração previstas no caput, poderá ser efetuada a substituição das fontescondicionadas por excesso de arrecadação de outras fontes, inclusive de operações de crédito, ou por superávit financeiro apurado embalanço patrimonial do exercício anterior, antes do cancelamento previsto no § 1º deste artigo.</w:t>
      </w:r>
    </w:p>
    <w:p w:rsidR="00396923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Seção V</w:t>
      </w:r>
    </w:p>
    <w:p w:rsidR="00506FC1" w:rsidRDefault="00506FC1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Do Equilíbrio Entre Receitas e Despesas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23. A elaboração do projeto, a aprovação e a execução da lei orçamentária do exercício de 2013 serão orientadas no sentido dealcançar o superávit primário necessário para garantir uma trajetória de solidez financeira da administração municipal, conformediscriminado no Anexo de Metas Fiscais, constante desta Lei.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24. Os projetos de lei que impliquem em diminuição de receita ou aumento de despesa do Município no exercício de 2013 deverãoestar acompanhados de demonstrativos que discriminem o montante estimado da diminuição da receita ou do aumento da despesa,para cada um dos exercícios compreendidos no período de 2013 a 2014, demonstrando a memória de cálculo respectiva.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Parágrafo único. Não será aprovado projeto de lei que implique em aumento de despesa sem que estejam acompanhados </w:t>
      </w:r>
      <w:proofErr w:type="spellStart"/>
      <w:r w:rsidRPr="00506FC1">
        <w:rPr>
          <w:rFonts w:cs="Times New Roman"/>
          <w:color w:val="000000"/>
          <w:sz w:val="22"/>
        </w:rPr>
        <w:t>dasmedidas</w:t>
      </w:r>
      <w:proofErr w:type="spellEnd"/>
      <w:r w:rsidRPr="00506FC1">
        <w:rPr>
          <w:rFonts w:cs="Times New Roman"/>
          <w:color w:val="000000"/>
          <w:sz w:val="22"/>
        </w:rPr>
        <w:t xml:space="preserve"> definidas nos </w:t>
      </w:r>
      <w:proofErr w:type="spellStart"/>
      <w:r w:rsidRPr="00506FC1">
        <w:rPr>
          <w:rFonts w:cs="Times New Roman"/>
          <w:color w:val="000000"/>
          <w:sz w:val="22"/>
        </w:rPr>
        <w:t>arts</w:t>
      </w:r>
      <w:proofErr w:type="spellEnd"/>
      <w:r w:rsidRPr="00506FC1">
        <w:rPr>
          <w:rFonts w:cs="Times New Roman"/>
          <w:color w:val="000000"/>
          <w:sz w:val="22"/>
        </w:rPr>
        <w:t>. 16 e 17 da Lei Complementar nº 101/2000.</w:t>
      </w:r>
    </w:p>
    <w:p w:rsidR="00396923" w:rsidRPr="00506FC1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25. As estratégias para busca ou manutenção do equilíbrio entre as receitas e despesas poderão levar em conta as seguintesmedidas: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para elevação das receitas:</w:t>
      </w:r>
    </w:p>
    <w:p w:rsidR="00396923" w:rsidRPr="00506FC1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proofErr w:type="gramStart"/>
      <w:r w:rsidRPr="00506FC1">
        <w:rPr>
          <w:rFonts w:cs="Times New Roman"/>
          <w:color w:val="000000"/>
          <w:sz w:val="22"/>
        </w:rPr>
        <w:t>a</w:t>
      </w:r>
      <w:proofErr w:type="gramEnd"/>
      <w:r w:rsidRPr="00506FC1">
        <w:rPr>
          <w:rFonts w:cs="Times New Roman"/>
          <w:color w:val="000000"/>
          <w:sz w:val="22"/>
        </w:rPr>
        <w:t xml:space="preserve"> – a implementação das medidas previstas nos </w:t>
      </w:r>
      <w:proofErr w:type="spellStart"/>
      <w:r w:rsidRPr="00506FC1">
        <w:rPr>
          <w:rFonts w:cs="Times New Roman"/>
          <w:color w:val="000000"/>
          <w:sz w:val="22"/>
        </w:rPr>
        <w:t>arts</w:t>
      </w:r>
      <w:proofErr w:type="spellEnd"/>
      <w:r w:rsidRPr="00506FC1">
        <w:rPr>
          <w:rFonts w:cs="Times New Roman"/>
          <w:color w:val="000000"/>
          <w:sz w:val="22"/>
        </w:rPr>
        <w:t>. 20 e 21 desta Lei;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b – atualização e informatização do cadastro imobiliário;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c – chamamento geral dos contribuintes inscritos na Dívida Ativa.</w:t>
      </w:r>
    </w:p>
    <w:p w:rsidR="00396923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para redução das despesas:</w:t>
      </w:r>
    </w:p>
    <w:p w:rsidR="00396923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proofErr w:type="gramStart"/>
      <w:r w:rsidRPr="00506FC1">
        <w:rPr>
          <w:rFonts w:cs="Times New Roman"/>
          <w:color w:val="000000"/>
          <w:sz w:val="22"/>
        </w:rPr>
        <w:t>a</w:t>
      </w:r>
      <w:proofErr w:type="gramEnd"/>
      <w:r w:rsidRPr="00506FC1">
        <w:rPr>
          <w:rFonts w:cs="Times New Roman"/>
          <w:color w:val="000000"/>
          <w:sz w:val="22"/>
        </w:rPr>
        <w:t xml:space="preserve"> – utilização da modalidade de licitação denominada pregão e implantação de rigorosa pesquisa de preços, de forma a reduzir custosde toda e qualquer compra e evitar a cartelização dos fornecedores;</w:t>
      </w:r>
    </w:p>
    <w:p w:rsid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b – revisão geral das gratificações concedidas aos servidores.</w:t>
      </w:r>
    </w:p>
    <w:p w:rsidR="00396923" w:rsidRPr="00506FC1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proofErr w:type="gramStart"/>
      <w:r w:rsidRPr="00506FC1">
        <w:rPr>
          <w:rFonts w:cs="Times New Roman"/>
          <w:color w:val="000000"/>
          <w:sz w:val="22"/>
        </w:rPr>
        <w:t>Seção VI</w:t>
      </w:r>
      <w:proofErr w:type="gramEnd"/>
    </w:p>
    <w:p w:rsidR="00506FC1" w:rsidRDefault="00506FC1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Dos Critérios e Formas de Limitação de Empenho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26. Na hipótese de ocorrência das circunstâncias estabelecidas no caput do artigo 9º, e no inciso II do § 1º do artigo 31, da LeiComplementar nº 101/2000, o Poder Executivo e o Poder Legislativo procederão à respectiva limitação de empenho e demovimentação financeira, calculada de forma proporcional à participação dos Poderes no total das dotações iniciais constantes da leiorçamentária de 2013, utilizando para tal fim as cotas orçamentárias e financeiras.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1º. O Poder Executivo comunicará ao Poder Legislativo o montante que lhe caberá tornar indisponível para empenho emovimentação financeira, conforme proporção estabelecida no caput deste artigo.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lastRenderedPageBreak/>
        <w:t>§ 2º. Os Poderes Executivo e Legislativo, com base na comunicação de que trata o parágrafo anterior, emitirão e publicarão ato próprioestabelecendo os montantes que caberão aos respectivos órgãos e entidades na limitação do empenho e da movimentação financeira.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3º. Se verificado, ao final de um bimestre, que a realização da receita não será suficiente para garantir o equilíbrio das contaspúblicas, adotar-se-ão as mesmas medidas previstas neste artigo.</w:t>
      </w:r>
    </w:p>
    <w:p w:rsidR="00396923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ind w:firstLine="1134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Seção VII</w:t>
      </w:r>
    </w:p>
    <w:p w:rsidR="00506FC1" w:rsidRDefault="00506FC1" w:rsidP="00396923">
      <w:pPr>
        <w:autoSpaceDE w:val="0"/>
        <w:autoSpaceDN w:val="0"/>
        <w:adjustRightInd w:val="0"/>
        <w:ind w:firstLine="1134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Das Normas Relativas ao Controle de Custos e Avaliação dos Resultados dos Programas Financiados com Recursos dos Orçamentos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27. O Poder Executivo realizará estudos visando </w:t>
      </w:r>
      <w:proofErr w:type="gramStart"/>
      <w:r w:rsidRPr="00506FC1">
        <w:rPr>
          <w:rFonts w:cs="Times New Roman"/>
          <w:color w:val="000000"/>
          <w:sz w:val="22"/>
        </w:rPr>
        <w:t>a</w:t>
      </w:r>
      <w:proofErr w:type="gramEnd"/>
      <w:r w:rsidRPr="00506FC1">
        <w:rPr>
          <w:rFonts w:cs="Times New Roman"/>
          <w:color w:val="000000"/>
          <w:sz w:val="22"/>
        </w:rPr>
        <w:t xml:space="preserve"> definição de sistema de controle de custos e a avaliação do resultado dosprogramas de governo.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28. Além de observar as demais diretrizes estabelecidas nesta Lei, </w:t>
      </w:r>
      <w:proofErr w:type="gramStart"/>
      <w:r w:rsidRPr="00506FC1">
        <w:rPr>
          <w:rFonts w:cs="Times New Roman"/>
          <w:color w:val="000000"/>
          <w:sz w:val="22"/>
        </w:rPr>
        <w:t>a</w:t>
      </w:r>
      <w:proofErr w:type="gramEnd"/>
      <w:r w:rsidRPr="00506FC1">
        <w:rPr>
          <w:rFonts w:cs="Times New Roman"/>
          <w:color w:val="000000"/>
          <w:sz w:val="22"/>
        </w:rPr>
        <w:t xml:space="preserve"> alocação dos recursos na lei orçamentária e em seus créditosadicionais, bem como a respectiva execução, serão feitas de forma a propiciar o controle de custos e a avaliação dos resultados dosprogramas de governo.</w:t>
      </w:r>
    </w:p>
    <w:p w:rsidR="00396923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1º. A lei orçamentária de 2013 e seus créditos adicionais deverão agregar todas as ações governamentais necessárias aocumprimento dos objetivos dos respectivos programas, sendo que as ações governamentais que não contribuírem para a realização deum programa específico deverão ser agregadas num programa denominado “Apoio Administrativo” ou de finalidade semelhante.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2º. Merecerá destaque o aprimoramento da gestão orçamentária, financeira e patrimonial, por intermédio da modernização dosinstrumentos de planejamento, execução, avaliação e controle interno.</w:t>
      </w:r>
    </w:p>
    <w:p w:rsid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§ 3º. O Poder Executivo promoverá amplo esforço de redução de custos, </w:t>
      </w:r>
      <w:proofErr w:type="gramStart"/>
      <w:r w:rsidRPr="00506FC1">
        <w:rPr>
          <w:rFonts w:cs="Times New Roman"/>
          <w:color w:val="000000"/>
          <w:sz w:val="22"/>
        </w:rPr>
        <w:t>otimização</w:t>
      </w:r>
      <w:proofErr w:type="gramEnd"/>
      <w:r w:rsidRPr="00506FC1">
        <w:rPr>
          <w:rFonts w:cs="Times New Roman"/>
          <w:color w:val="000000"/>
          <w:sz w:val="22"/>
        </w:rPr>
        <w:t xml:space="preserve"> de gastos e reordenamento de despesas do setorpúblico municipal, sobretudo pelo aumento da produtividade na prestação de serviços públicos e sociais.</w:t>
      </w:r>
    </w:p>
    <w:p w:rsidR="00396923" w:rsidRPr="00506FC1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Seção VIII</w:t>
      </w:r>
    </w:p>
    <w:p w:rsidR="00506FC1" w:rsidRDefault="00506FC1" w:rsidP="0039692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Das Condições e Exigências para Transferências de Recursos a Entidades Públicas e Privadas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29. É vedada a inclusão, na lei orçamentária e em seus créditos adicionais, de dotações a título de subvenções sociais,ressalvadas as autorizadas mediante lei específica que sejam destinadas: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às entidades que prestem atendimento direto ao público, de forma gratuita, nas áreas de assistência social, saúde, educação oucultura;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às entidades sem fins lucrativos que realizem atividades de natureza continuada;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III – às entidades que tenham sido declaradas por lei como utilidade pública.</w:t>
      </w:r>
    </w:p>
    <w:p w:rsidR="00396923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Parágrafo único. Para habilitar-se ao recebimento de subvenções sociais, a entidade privada sem fins lucrativos deverá apresentardeclaração de regular funcionamento, emitida no exercício de 2013 por, no mínimo, uma autoridade local, e comprovante daregularidade do mandato de sua diretoria.</w:t>
      </w:r>
    </w:p>
    <w:p w:rsidR="00396923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30. É vedada a inclusão, na lei orçamentária e em seus créditos adicionais, de dotações a título de auxílios e contribuições paraentidades públicas e/ou privadas, ressalvadas as autorizadas mediante lei específica e desde que sejam: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de atendimento direto e gratuito ao público, voltadas para as ações relativas ao ensino, saúde, cultura, assistência social,agropecuária e de proteção ao meio ambiente;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lastRenderedPageBreak/>
        <w:t>II – associações ou consórcios intermunicipais, constituídos exclusivamente por entes públicos, legalmente instituídos e signatários decontrato de gestão com a administração pública municipal, e que participem da execução de programas municipais.</w:t>
      </w:r>
    </w:p>
    <w:p w:rsidR="00A96FE4" w:rsidRDefault="00A96FE4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31. É vedada a inclusão, na lei orçamentária e em seus créditos adicionais, de dotações a título de contribuições para entidadesprivadas de fins lucrativos, ressalvadas as instituídas por lei específica no âmbito do Município que sejam destinadas aos programasde desenvolvimento industrial.</w:t>
      </w:r>
    </w:p>
    <w:p w:rsidR="00396923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32. É vedada a inclusão, na lei orçamentária e em seus créditos adicionais, de dotação para a realização de transferênciafinanceira a outro ente da federação, exceto para atender as situações que envolvam claramente o atendimento de interesses </w:t>
      </w:r>
      <w:proofErr w:type="gramStart"/>
      <w:r w:rsidRPr="00506FC1">
        <w:rPr>
          <w:rFonts w:cs="Times New Roman"/>
          <w:color w:val="000000"/>
          <w:sz w:val="22"/>
        </w:rPr>
        <w:t>locais,</w:t>
      </w:r>
      <w:proofErr w:type="gramEnd"/>
      <w:r w:rsidRPr="00506FC1">
        <w:rPr>
          <w:rFonts w:cs="Times New Roman"/>
          <w:color w:val="000000"/>
          <w:sz w:val="22"/>
        </w:rPr>
        <w:t>observadas as exigências do art. 25 da Lei Complementar nº 101/2000.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33. As entidades beneficiadas com os recursos públicos previstos nesta Seção, a qualquer título, submeter-se-ão à fiscalização doPoder Executivo com a finalidade de verificar o cumprimento dos objetivos para os quais receberam os recursos.</w:t>
      </w:r>
    </w:p>
    <w:p w:rsidR="00396923" w:rsidRPr="00506FC1" w:rsidRDefault="0039692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34. As transferências de recursos às entidades previstas nos </w:t>
      </w:r>
      <w:proofErr w:type="spellStart"/>
      <w:r w:rsidRPr="00506FC1">
        <w:rPr>
          <w:rFonts w:cs="Times New Roman"/>
          <w:color w:val="000000"/>
          <w:sz w:val="22"/>
        </w:rPr>
        <w:t>arts</w:t>
      </w:r>
      <w:proofErr w:type="spellEnd"/>
      <w:r w:rsidRPr="00506FC1">
        <w:rPr>
          <w:rFonts w:cs="Times New Roman"/>
          <w:color w:val="000000"/>
          <w:sz w:val="22"/>
        </w:rPr>
        <w:t>. 30 a 33 desta Seção deverão ser precedidas da aprovação deplano de trabalho e da celebração de convênio, devendo ser observadas na elaboração de tais instrumentos as exigências do art. 116da Lei nº 8.666/1993, ou de outra Lei que vier substituí-la ou alterá-la.</w:t>
      </w:r>
    </w:p>
    <w:p w:rsidR="00396923" w:rsidRPr="00506FC1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1º. Compete ao órgão ou entidade concedente o acompanhamento da realização do plano de trabalho executado com recursostransferidos pelo Município.</w:t>
      </w:r>
    </w:p>
    <w:p w:rsidR="00506FC1" w:rsidRP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2º. É vedada a celebração de convênio com entidade em situação irregular com o Município, em decorrência de transferência feitaanteriormente.</w:t>
      </w:r>
    </w:p>
    <w:p w:rsidR="00506FC1" w:rsidRDefault="00506FC1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3º. Excetuam-se do cumprimento dos dispositivos legais a que se refere o caput deste artigo as caixas escolares da rede públicamunicipal de ensino que receberem recursos diretamente do Governo Federal por meio do PDDE – Programa Dinheiro Direto naEscola.</w:t>
      </w:r>
    </w:p>
    <w:p w:rsidR="00396923" w:rsidRPr="00506FC1" w:rsidRDefault="00396923" w:rsidP="0039692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35. É vedada a destinação, na lei orçamentária e em seus créditos adicionais, de recursos para diretamente cobrir necessidadesde pessoas físicas, ressalvadas as que atendam as exigências do art. 26 da Lei Complementar nº 101/2000 e sejam observadas ascondições definidas na lei específica.</w:t>
      </w:r>
    </w:p>
    <w:p w:rsidR="00FB340C" w:rsidRDefault="00FB340C" w:rsidP="00FB340C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FB340C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Parágrafo único. As normas do caput deste artigo não se aplicam a ajuda a pessoas físicas custeadas pelos recursos do SistemaÚnico de Saúde.</w:t>
      </w:r>
    </w:p>
    <w:p w:rsidR="00FB340C" w:rsidRPr="00506FC1" w:rsidRDefault="00FB340C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36. A transferência de recursos financeiros de uma entidade para outra, inclusive da Prefeitura Municipal para as entidades daAdministração Indireta e para a Câmara Municipal, fica limitada ao valor previsto na lei orçamentária anual e em seus créditosadicionais.</w:t>
      </w:r>
    </w:p>
    <w:p w:rsidR="00FB340C" w:rsidRDefault="00FB340C" w:rsidP="00FB340C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FB340C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Parágrafo único. O aumento da transferência de recursos financeiros de uma entidade para outra somente poderá ocorrer medianteprévia autorização legislativa, conforme determina o art. 167, inciso VI da Constituição da República.</w:t>
      </w:r>
    </w:p>
    <w:p w:rsidR="00FB340C" w:rsidRPr="00506FC1" w:rsidRDefault="00FB340C" w:rsidP="00FB340C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A96FE4" w:rsidRDefault="00A96FE4" w:rsidP="00FB340C">
      <w:pPr>
        <w:autoSpaceDE w:val="0"/>
        <w:autoSpaceDN w:val="0"/>
        <w:adjustRightInd w:val="0"/>
        <w:ind w:firstLine="142"/>
        <w:jc w:val="center"/>
        <w:rPr>
          <w:rFonts w:cs="Times New Roman"/>
          <w:color w:val="000000"/>
          <w:sz w:val="22"/>
        </w:rPr>
      </w:pPr>
    </w:p>
    <w:p w:rsidR="00A96FE4" w:rsidRDefault="00A96FE4" w:rsidP="00FB340C">
      <w:pPr>
        <w:autoSpaceDE w:val="0"/>
        <w:autoSpaceDN w:val="0"/>
        <w:adjustRightInd w:val="0"/>
        <w:ind w:firstLine="142"/>
        <w:jc w:val="center"/>
        <w:rPr>
          <w:rFonts w:cs="Times New Roman"/>
          <w:color w:val="000000"/>
          <w:sz w:val="22"/>
        </w:rPr>
      </w:pPr>
    </w:p>
    <w:p w:rsidR="00A96FE4" w:rsidRDefault="00A96FE4" w:rsidP="00FB340C">
      <w:pPr>
        <w:autoSpaceDE w:val="0"/>
        <w:autoSpaceDN w:val="0"/>
        <w:adjustRightInd w:val="0"/>
        <w:ind w:firstLine="142"/>
        <w:jc w:val="center"/>
        <w:rPr>
          <w:rFonts w:cs="Times New Roman"/>
          <w:color w:val="000000"/>
          <w:sz w:val="22"/>
        </w:rPr>
      </w:pPr>
    </w:p>
    <w:p w:rsidR="00506FC1" w:rsidRPr="00506FC1" w:rsidRDefault="00506FC1" w:rsidP="00FB340C">
      <w:pPr>
        <w:autoSpaceDE w:val="0"/>
        <w:autoSpaceDN w:val="0"/>
        <w:adjustRightInd w:val="0"/>
        <w:ind w:firstLine="142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lastRenderedPageBreak/>
        <w:t>Seção IX</w:t>
      </w:r>
    </w:p>
    <w:p w:rsidR="00506FC1" w:rsidRDefault="00506FC1" w:rsidP="00FB340C">
      <w:pPr>
        <w:autoSpaceDE w:val="0"/>
        <w:autoSpaceDN w:val="0"/>
        <w:adjustRightInd w:val="0"/>
        <w:ind w:firstLine="142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 Autorização para o Município Auxiliar no Custeio de Despesas de Competência de Outros Entes da Federação</w:t>
      </w:r>
    </w:p>
    <w:p w:rsidR="00FB340C" w:rsidRPr="00506FC1" w:rsidRDefault="00FB340C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37. É vedada a inclusão, na lei orçamentária e em seus créditos adicionais, de dotações para que o Município contribua para ocusteio de despesas de competência de outro ente da federação, </w:t>
      </w:r>
      <w:proofErr w:type="gramStart"/>
      <w:r w:rsidRPr="00506FC1">
        <w:rPr>
          <w:rFonts w:cs="Times New Roman"/>
          <w:color w:val="000000"/>
          <w:sz w:val="22"/>
        </w:rPr>
        <w:t>ressalvadas</w:t>
      </w:r>
      <w:proofErr w:type="gramEnd"/>
      <w:r w:rsidRPr="00506FC1">
        <w:rPr>
          <w:rFonts w:cs="Times New Roman"/>
          <w:color w:val="000000"/>
          <w:sz w:val="22"/>
        </w:rPr>
        <w:t xml:space="preserve"> as autorizadas mediante lei específica e que sejamdestinadas ao atendimento das situações que envolvam claramente o interesse local.</w:t>
      </w:r>
    </w:p>
    <w:p w:rsidR="00583E15" w:rsidRDefault="00583E15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Parágrafo único. A realização da despesa definida no caput deste artigo deverá ser precedida da aprovação de plano de trabalho e dacelebração de convênio, de acordo com o art. 116 da Lei nº 8.666/1993.</w:t>
      </w:r>
    </w:p>
    <w:p w:rsidR="00583E15" w:rsidRPr="00506FC1" w:rsidRDefault="00583E15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583E15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Seção X</w:t>
      </w:r>
    </w:p>
    <w:p w:rsidR="00506FC1" w:rsidRDefault="00506FC1" w:rsidP="00583E15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Dos Parâmetros para a Elaboração da Programação Financeira e do Cronograma Mensal de Desembolso.</w:t>
      </w:r>
    </w:p>
    <w:p w:rsidR="00583E15" w:rsidRPr="00506FC1" w:rsidRDefault="00583E15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38. O Poder Executivo estabelecerá por ato próprio, até 30 (trinta) dias após a publicação da lei orçamentária de 2013, as metasbimestrais de arrecadação, a programação financeira e o cronograma mensal de desembolso, respectivamente, nos termos dos </w:t>
      </w:r>
      <w:proofErr w:type="spellStart"/>
      <w:r w:rsidRPr="00506FC1">
        <w:rPr>
          <w:rFonts w:cs="Times New Roman"/>
          <w:color w:val="000000"/>
          <w:sz w:val="22"/>
        </w:rPr>
        <w:t>arts</w:t>
      </w:r>
      <w:proofErr w:type="spellEnd"/>
      <w:r w:rsidRPr="00506FC1">
        <w:rPr>
          <w:rFonts w:cs="Times New Roman"/>
          <w:color w:val="000000"/>
          <w:sz w:val="22"/>
        </w:rPr>
        <w:t>.13 e 8º da Lei Complementar nº 101/2000.</w:t>
      </w:r>
    </w:p>
    <w:p w:rsidR="00583E15" w:rsidRDefault="00583E15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1º. Para atender ao caput deste artigo, as entidades da administração indireta e o Poder Legislativo encaminharão ao Setor dePlanejamento e Contabilidade do Município, até 15 quinze dias após a publicação da lei orçamentária de 2013, os seguintesdemonstrativos:</w:t>
      </w:r>
    </w:p>
    <w:p w:rsidR="00583E15" w:rsidRPr="00506FC1" w:rsidRDefault="00583E15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as metas mensais de arrecadação de receitas, de forma a atender o disposto no art. 13 da Lei Complementar nº 101/2000;</w:t>
      </w:r>
    </w:p>
    <w:p w:rsidR="00506FC1" w:rsidRPr="00506FC1" w:rsidRDefault="00506FC1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a programação financeira das despesas, nos termos do art. 8º da Lei Complementar nº 101/2000;</w:t>
      </w:r>
    </w:p>
    <w:p w:rsidR="00506FC1" w:rsidRPr="00506FC1" w:rsidRDefault="00506FC1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III – o cronograma mensal de desembolso, incluídos os pagamentos dos restos a pagar, nos termos do art. 8º da Lei Complementar nº101/2000.</w:t>
      </w:r>
    </w:p>
    <w:p w:rsidR="00583E15" w:rsidRDefault="00583E15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2º. O Poder Executivo deverá dar publicidade às metas bimestrais de arrecadação, à programação financeira e ao cronogramamensal de desembolso, no órgão oficial de publicação do Município até 30 (trinta) dias após a publicação da lei orçamentária de 2013;</w:t>
      </w:r>
    </w:p>
    <w:p w:rsidR="00506FC1" w:rsidRDefault="00506FC1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3º. A programação financeira e o cronograma mensal de desembolso, de que trata o caput deste artigo, deverão ser elaborados deforma a garantir o cumprimento da meta de resultado primário estabelecida nesta Lei.</w:t>
      </w:r>
    </w:p>
    <w:p w:rsidR="00583E15" w:rsidRPr="00506FC1" w:rsidRDefault="00583E15" w:rsidP="00583E1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583E15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Seção XI</w:t>
      </w:r>
    </w:p>
    <w:p w:rsidR="00506FC1" w:rsidRDefault="00506FC1" w:rsidP="00583E15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 Definição de Critérios para Início de Novos Projetos</w:t>
      </w:r>
    </w:p>
    <w:p w:rsidR="00583E15" w:rsidRPr="00506FC1" w:rsidRDefault="00583E15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39. Além da observância das metas e prioridades definidas nos termos do artigo 2º desta Lei, a lei orçamentária de 2013 e seuscréditos </w:t>
      </w:r>
      <w:proofErr w:type="gramStart"/>
      <w:r w:rsidRPr="00506FC1">
        <w:rPr>
          <w:rFonts w:cs="Times New Roman"/>
          <w:color w:val="000000"/>
          <w:sz w:val="22"/>
        </w:rPr>
        <w:t>adicionais, observado</w:t>
      </w:r>
      <w:proofErr w:type="gramEnd"/>
      <w:r w:rsidRPr="00506FC1">
        <w:rPr>
          <w:rFonts w:cs="Times New Roman"/>
          <w:color w:val="000000"/>
          <w:sz w:val="22"/>
        </w:rPr>
        <w:t xml:space="preserve"> o disposto no art. 45 da Lei Complementar nº 101/2000, somente incluirão projetos novos se:</w:t>
      </w:r>
    </w:p>
    <w:p w:rsidR="00CD1BE3" w:rsidRPr="00506FC1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estiverem compatíveis com o Plano Plurianual de 2010-2013 e com as normas desta Lei;</w:t>
      </w: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as dotações consignadas às obras já iniciadas forem suficientes para o atendimento de seu cronograma físico-financeiro;</w:t>
      </w: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III – estiverem preservados os recursos necessários à conservação do patrimônio público;</w:t>
      </w:r>
    </w:p>
    <w:p w:rsid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lastRenderedPageBreak/>
        <w:t>IV – os recursos alocados destinarem-se a contrapartidas de recursos federais, estaduais ou de operações de crédito.</w:t>
      </w:r>
    </w:p>
    <w:p w:rsidR="00CD1BE3" w:rsidRPr="00506FC1" w:rsidRDefault="00CD1BE3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Parágrafo único. Considera-se projeto em andamento para os efeitos desta Lei, aquele cuja execução iniciar-se até a data deencaminhamento da proposta orçamentária de 2013, cujo cronograma de execução ultrapasse o término do exercício de 2012.</w:t>
      </w:r>
    </w:p>
    <w:p w:rsidR="00CD1BE3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Seção XII</w:t>
      </w:r>
    </w:p>
    <w:p w:rsidR="00506FC1" w:rsidRDefault="00506FC1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 Definição das Despesas Consideradas Irrelevantes</w:t>
      </w:r>
    </w:p>
    <w:p w:rsidR="00CD1BE3" w:rsidRPr="00506FC1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40. Para fins do disposto no § 3º do art. 16 da Lei Complementar nº 101/2000, são consideradas despesas irrelevantes aquelascujo valor não ultrapasse os limites previstos nos incisos I e II do art. 24 da Lei nº 8.666/1993, nos casos, respectivamente, de obras eserviços de engenharia e de outros serviços e compras.</w:t>
      </w:r>
    </w:p>
    <w:p w:rsidR="00CD1BE3" w:rsidRPr="00506FC1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Seção XIII</w:t>
      </w:r>
    </w:p>
    <w:p w:rsidR="00506FC1" w:rsidRDefault="00506FC1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Do Incentivo à Participação Popular</w:t>
      </w:r>
    </w:p>
    <w:p w:rsidR="00CD1BE3" w:rsidRPr="00506FC1" w:rsidRDefault="00CD1BE3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506FC1" w:rsidRP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41. O projeto de lei orçamentária do Município, relativo ao exercício financeiro de 2013, deverá assegurar a transparência naelaboração e execução do orçamento.</w:t>
      </w:r>
    </w:p>
    <w:p w:rsidR="00CD1BE3" w:rsidRDefault="00CD1BE3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Parágrafo único. O princípio da transparência implica, além da observância do princípio constitucional da publicidade, na utilização dosmeios disponíveis para garantir o efetivo acesso dos munícipes às informações relativas ao orçamento.</w:t>
      </w:r>
    </w:p>
    <w:p w:rsidR="00CD1BE3" w:rsidRPr="00506FC1" w:rsidRDefault="00CD1BE3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42. Será assegurada ao cidadão a participação nas audiências públicas para:</w:t>
      </w:r>
    </w:p>
    <w:p w:rsidR="00CD1BE3" w:rsidRPr="00506FC1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elaboração da proposta orçamentária de 2013, mediante regular processo de consulta;</w:t>
      </w: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avaliação das metas fiscais, conforme definido no art. 9º, § 4º, da Lei Complementar nº 101/2000, ocasião em que o PoderExecutivo demonstrará o comportamento das metas previstas nesta Lei.</w:t>
      </w:r>
    </w:p>
    <w:p w:rsidR="00CD1BE3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Seção XIV</w:t>
      </w:r>
    </w:p>
    <w:p w:rsidR="00506FC1" w:rsidRDefault="00506FC1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Das Disposições Gerais</w:t>
      </w:r>
    </w:p>
    <w:p w:rsidR="00CD1BE3" w:rsidRPr="00506FC1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43. O Poder Executivo poderá, mediante decreto, transpor, remanejar, transferir ou utilizar, total ou parcialmente, as dotaçõesorçamentárias aprovadas na lei orçamentária de 2013 e em seus créditos adicionais, em decorrência de extinção, transformação,transferência, incorporação ou desmembramento de órgãos e entidades, bem como de alterações de suas competências ouatribuições, mantida a estrutura programática, expressa por categoria de programação, conforme definida no art. 3º, desta Lei.</w:t>
      </w:r>
    </w:p>
    <w:p w:rsidR="00CD1BE3" w:rsidRPr="00506FC1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§ 1º. As categorias de programação, aprovadas na lei orçamentária de 2013 e em seus créditos adicionais, poderão ser </w:t>
      </w:r>
      <w:proofErr w:type="gramStart"/>
      <w:r w:rsidRPr="00506FC1">
        <w:rPr>
          <w:rFonts w:cs="Times New Roman"/>
          <w:color w:val="000000"/>
          <w:sz w:val="22"/>
        </w:rPr>
        <w:t>modificadas,</w:t>
      </w:r>
      <w:proofErr w:type="gramEnd"/>
      <w:r w:rsidRPr="00506FC1">
        <w:rPr>
          <w:rFonts w:cs="Times New Roman"/>
          <w:color w:val="000000"/>
          <w:sz w:val="22"/>
        </w:rPr>
        <w:t>por meio de decreto, para atender às necessidades de execução, desde que verificada a inviabilidade técnica, operacional oueconômica da execução do crédito, criando, quando necessário, novas naturezas de despesa.</w:t>
      </w:r>
    </w:p>
    <w:p w:rsidR="00BF5939" w:rsidRPr="00506FC1" w:rsidRDefault="00BF5939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2º. As modificações a que se refere este artigo também poderão ocorrer quando da abertura de créditos suplementares autorizadosna lei orçamentária, os quais deverão ser abertos mediante decreto do Poder Executivo.</w:t>
      </w:r>
    </w:p>
    <w:p w:rsidR="00CD1BE3" w:rsidRPr="00506FC1" w:rsidRDefault="00CD1BE3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lastRenderedPageBreak/>
        <w:t>Art. 44. A abertura de créditos suplementares e especiais dependerá de prévia autorização legislativa e da existência de recursosdisponíveis para cobrir a despesa, nos termos da Lei nº 4.320/1964 e da Constituição da República.</w:t>
      </w:r>
    </w:p>
    <w:p w:rsidR="00CD1BE3" w:rsidRPr="00506FC1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1º. A lei orçamentária conterá autorização e disporá sobre o limite para a abertura de créditos adicionais suplementares.</w:t>
      </w:r>
    </w:p>
    <w:p w:rsid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§ 2º. Acompanharão os projetos de lei relativos a créditos adicionais exposições de motivos circunstanciadas que os justifiquem e </w:t>
      </w:r>
      <w:proofErr w:type="spellStart"/>
      <w:r w:rsidRPr="00506FC1">
        <w:rPr>
          <w:rFonts w:cs="Times New Roman"/>
          <w:color w:val="000000"/>
          <w:sz w:val="22"/>
        </w:rPr>
        <w:t>queindiquem</w:t>
      </w:r>
      <w:proofErr w:type="spellEnd"/>
      <w:r w:rsidRPr="00506FC1">
        <w:rPr>
          <w:rFonts w:cs="Times New Roman"/>
          <w:color w:val="000000"/>
          <w:sz w:val="22"/>
        </w:rPr>
        <w:t xml:space="preserve"> as conseqüências dos cancelamentos de dotações propostos.</w:t>
      </w:r>
    </w:p>
    <w:p w:rsidR="00CD1BE3" w:rsidRPr="00506FC1" w:rsidRDefault="00CD1BE3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45. A reabertura dos créditos especiais e extraordinários, conforme disposto no art. 167, § 2º, da Constituição da República, seráefetivada mediante decreto do Prefeito Municipal, utilizando os recursos previstos no art. 43 da Lei nº 4.320/1964.</w:t>
      </w:r>
    </w:p>
    <w:p w:rsidR="00CD1BE3" w:rsidRPr="00506FC1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CD1BE3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46. O Poder Executivo poderá encaminhar mensagem ao Poder Legislativo para propor</w:t>
      </w:r>
      <w:r w:rsidR="00CD1BE3">
        <w:rPr>
          <w:rFonts w:cs="Times New Roman"/>
          <w:color w:val="000000"/>
          <w:sz w:val="22"/>
        </w:rPr>
        <w:t xml:space="preserve"> modificações no projeto de lei </w:t>
      </w:r>
      <w:r w:rsidRPr="00506FC1">
        <w:rPr>
          <w:rFonts w:cs="Times New Roman"/>
          <w:color w:val="000000"/>
          <w:sz w:val="22"/>
        </w:rPr>
        <w:t>orçamentária anual, enquanto não iniciada a sua votação, no tocante as partes cuja alteração é proposta.</w:t>
      </w:r>
    </w:p>
    <w:p w:rsidR="00CD1BE3" w:rsidRPr="00506FC1" w:rsidRDefault="00CD1BE3" w:rsidP="00CD1BE3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47. Se o projeto de lei orçamentária de 2013 não for sancionado pelo Prefeito até 31 de dezembro de 2012, a programação deleconstante poderá ser executada para o atendimento das seguintes despesas:</w:t>
      </w:r>
    </w:p>
    <w:p w:rsidR="00CD1BE3" w:rsidRPr="00506FC1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 – pessoal e encargos sociais;</w:t>
      </w: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 – benefícios previdenciários;</w:t>
      </w: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III – amortização, juros e encargos da dívida;</w:t>
      </w: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IV – PIS-PASEP;</w:t>
      </w: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 – demais despesas que constituem obrigações constitucionais ou legais do Município; e</w:t>
      </w:r>
    </w:p>
    <w:p w:rsid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VI – outras despesas correntes de caráter inadiável.</w:t>
      </w:r>
    </w:p>
    <w:p w:rsidR="00CD1BE3" w:rsidRPr="00506FC1" w:rsidRDefault="00CD1BE3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P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1º As despesas descritas no inciso VI deste artigo estão limitadas à 1/12 (um doze avos) do total de cada ação prevista no projeto delei orçamentária de 2012, multiplicado pelo número de meses decorridos até a sanção da respectiva lei.</w:t>
      </w:r>
    </w:p>
    <w:p w:rsidR="00506FC1" w:rsidRDefault="00506FC1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§ 2º Na execução de outras despesas correntes de caráter inadiável, a que se refere o inciso VI do caput, o ordenador de despesapoderá considerar os valores constantes do projeto de lei orçamentária de 2013 para fins do cumprimento do disposto no art. 16 da LeiComplementar nº 101/2000.</w:t>
      </w:r>
    </w:p>
    <w:p w:rsidR="00CD1BE3" w:rsidRPr="00506FC1" w:rsidRDefault="00CD1BE3" w:rsidP="00CD1BE3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 xml:space="preserve">Art. 48. Integrará a esta Lei, em atendimento ao disposto no § 1o do art. 4o da Lei Complementar </w:t>
      </w:r>
      <w:proofErr w:type="gramStart"/>
      <w:r w:rsidRPr="00506FC1">
        <w:rPr>
          <w:rFonts w:cs="Times New Roman"/>
          <w:color w:val="000000"/>
          <w:sz w:val="22"/>
        </w:rPr>
        <w:t>no 101</w:t>
      </w:r>
      <w:proofErr w:type="gramEnd"/>
      <w:r w:rsidRPr="00506FC1">
        <w:rPr>
          <w:rFonts w:cs="Times New Roman"/>
          <w:color w:val="000000"/>
          <w:sz w:val="22"/>
        </w:rPr>
        <w:t>, de 2000, o Anexo I contendoas Metas Fiscais, bem como, em atendimento ao disposto no § 3º do art. 4º da Lei Complementar nº 101, de 2000, o anexo II contendoos Riscos Fiscais que serão apresentados juntamente com o Projeto de Lei Orçamentária como anexo a uma lei aditiva a esta Lei deDiretrizes Orçamentárias.</w:t>
      </w:r>
    </w:p>
    <w:p w:rsidR="00CD1BE3" w:rsidRPr="00506FC1" w:rsidRDefault="00CD1BE3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506FC1" w:rsidRDefault="00506FC1" w:rsidP="00506FC1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506FC1">
        <w:rPr>
          <w:rFonts w:cs="Times New Roman"/>
          <w:color w:val="000000"/>
          <w:sz w:val="22"/>
        </w:rPr>
        <w:t>Art. 49. Esta Lei entra em vigor na data de sua publicação, revogando-se as disposições em contrário.</w:t>
      </w:r>
    </w:p>
    <w:p w:rsidR="00506FC1" w:rsidRDefault="00CD1BE3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bookmarkStart w:id="0" w:name="_GoBack"/>
      <w:bookmarkEnd w:id="0"/>
      <w:r>
        <w:rPr>
          <w:rFonts w:cs="Times New Roman"/>
          <w:color w:val="000000"/>
          <w:sz w:val="22"/>
        </w:rPr>
        <w:t>Moema/MG, 22</w:t>
      </w:r>
      <w:r w:rsidR="00506FC1" w:rsidRPr="00506FC1">
        <w:rPr>
          <w:rFonts w:cs="Times New Roman"/>
          <w:color w:val="000000"/>
          <w:sz w:val="22"/>
        </w:rPr>
        <w:t xml:space="preserve"> de </w:t>
      </w:r>
      <w:r>
        <w:rPr>
          <w:rFonts w:cs="Times New Roman"/>
          <w:color w:val="000000"/>
          <w:sz w:val="22"/>
        </w:rPr>
        <w:t>junho</w:t>
      </w:r>
      <w:r w:rsidR="00506FC1" w:rsidRPr="00506FC1">
        <w:rPr>
          <w:rFonts w:cs="Times New Roman"/>
          <w:color w:val="000000"/>
          <w:sz w:val="22"/>
        </w:rPr>
        <w:t xml:space="preserve"> de 2012</w:t>
      </w:r>
      <w:r>
        <w:rPr>
          <w:rFonts w:cs="Times New Roman"/>
          <w:color w:val="000000"/>
          <w:sz w:val="22"/>
        </w:rPr>
        <w:t>.</w:t>
      </w:r>
    </w:p>
    <w:p w:rsidR="00CD1BE3" w:rsidRDefault="00CD1BE3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CD1BE3" w:rsidRDefault="00CD1BE3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CD1BE3" w:rsidRPr="00506FC1" w:rsidRDefault="00CD1BE3" w:rsidP="00CD1BE3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506FC1" w:rsidRPr="00CD1BE3" w:rsidRDefault="00506FC1" w:rsidP="00CD1BE3">
      <w:pPr>
        <w:autoSpaceDE w:val="0"/>
        <w:autoSpaceDN w:val="0"/>
        <w:adjustRightInd w:val="0"/>
        <w:jc w:val="center"/>
        <w:rPr>
          <w:rFonts w:cs="Times New Roman"/>
          <w:i/>
          <w:color w:val="000000"/>
          <w:sz w:val="22"/>
        </w:rPr>
      </w:pPr>
      <w:r w:rsidRPr="00CD1BE3">
        <w:rPr>
          <w:rFonts w:cs="Times New Roman"/>
          <w:i/>
          <w:color w:val="000000"/>
          <w:sz w:val="22"/>
        </w:rPr>
        <w:t>Marcelo Ferreira Mesquita</w:t>
      </w:r>
    </w:p>
    <w:p w:rsidR="00B71061" w:rsidRPr="00CD1BE3" w:rsidRDefault="00506FC1" w:rsidP="00CD1BE3">
      <w:pPr>
        <w:jc w:val="center"/>
        <w:rPr>
          <w:rFonts w:cs="Times New Roman"/>
          <w:i/>
          <w:sz w:val="22"/>
        </w:rPr>
      </w:pPr>
      <w:r w:rsidRPr="00CD1BE3">
        <w:rPr>
          <w:rFonts w:cs="Times New Roman"/>
          <w:i/>
          <w:color w:val="000000"/>
          <w:sz w:val="22"/>
        </w:rPr>
        <w:t>Prefeito Municipal</w:t>
      </w:r>
    </w:p>
    <w:sectPr w:rsidR="00B71061" w:rsidRPr="00CD1BE3" w:rsidSect="005722E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6FC1"/>
    <w:rsid w:val="001E5235"/>
    <w:rsid w:val="00396923"/>
    <w:rsid w:val="00506FC1"/>
    <w:rsid w:val="005722EA"/>
    <w:rsid w:val="00583E15"/>
    <w:rsid w:val="00710993"/>
    <w:rsid w:val="00A96FE4"/>
    <w:rsid w:val="00B71061"/>
    <w:rsid w:val="00BF5939"/>
    <w:rsid w:val="00CD1BE3"/>
    <w:rsid w:val="00FB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3D4B-D299-4758-88CE-7FE6470C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4904</Words>
  <Characters>26484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31326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Proprietario</cp:lastModifiedBy>
  <cp:revision>5</cp:revision>
  <dcterms:created xsi:type="dcterms:W3CDTF">2012-06-25T15:55:00Z</dcterms:created>
  <dcterms:modified xsi:type="dcterms:W3CDTF">2014-01-07T19:38:00Z</dcterms:modified>
</cp:coreProperties>
</file>