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98" w:rsidRPr="00A37951" w:rsidRDefault="00200298" w:rsidP="00DF6F69">
      <w:pPr>
        <w:pStyle w:val="Ttulo1"/>
        <w:jc w:val="center"/>
        <w:rPr>
          <w:b/>
          <w:sz w:val="30"/>
          <w:szCs w:val="30"/>
        </w:rPr>
      </w:pPr>
      <w:r w:rsidRPr="00A37951">
        <w:rPr>
          <w:b/>
          <w:sz w:val="30"/>
          <w:szCs w:val="30"/>
        </w:rPr>
        <w:t>LEI N</w:t>
      </w:r>
      <w:r w:rsidR="0006501E" w:rsidRPr="00A37951">
        <w:rPr>
          <w:b/>
          <w:sz w:val="30"/>
          <w:szCs w:val="30"/>
        </w:rPr>
        <w:t>.</w:t>
      </w:r>
      <w:r w:rsidRPr="00A37951">
        <w:rPr>
          <w:b/>
          <w:sz w:val="30"/>
          <w:szCs w:val="30"/>
        </w:rPr>
        <w:t xml:space="preserve">º </w:t>
      </w:r>
      <w:r w:rsidR="00315B09" w:rsidRPr="00A37951">
        <w:rPr>
          <w:b/>
          <w:sz w:val="30"/>
          <w:szCs w:val="30"/>
        </w:rPr>
        <w:t>129</w:t>
      </w:r>
      <w:r w:rsidR="00A37951" w:rsidRPr="00A37951">
        <w:rPr>
          <w:b/>
          <w:sz w:val="30"/>
          <w:szCs w:val="30"/>
        </w:rPr>
        <w:t>3</w:t>
      </w:r>
      <w:r w:rsidR="00E70998" w:rsidRPr="00A37951">
        <w:rPr>
          <w:b/>
          <w:sz w:val="30"/>
          <w:szCs w:val="30"/>
        </w:rPr>
        <w:t>/2011</w:t>
      </w:r>
    </w:p>
    <w:p w:rsidR="00200298" w:rsidRPr="00A37951" w:rsidRDefault="00200298"/>
    <w:p w:rsidR="00200298" w:rsidRPr="00A37951" w:rsidRDefault="00200298"/>
    <w:p w:rsidR="00C23743" w:rsidRPr="00A37951" w:rsidRDefault="00C23743" w:rsidP="00CB4626">
      <w:pPr>
        <w:ind w:left="3402"/>
        <w:jc w:val="both"/>
        <w:rPr>
          <w:b/>
        </w:rPr>
      </w:pPr>
      <w:r w:rsidRPr="00A37951">
        <w:rPr>
          <w:b/>
        </w:rPr>
        <w:t>“</w:t>
      </w:r>
      <w:r w:rsidR="00814D89" w:rsidRPr="00A37951">
        <w:rPr>
          <w:b/>
        </w:rPr>
        <w:t>DISPÕE SOBRE A CONCESSÃO DE VALE-ALIMENTAÇÃO/MEDICAMENTOS AOS SERVIDORES DA CAMARA MUNICIPAL DE MOEMA, E DÁ OUTRAS PROVIDÊNCIAS</w:t>
      </w:r>
      <w:r w:rsidRPr="00A37951">
        <w:rPr>
          <w:b/>
        </w:rPr>
        <w:t>”</w:t>
      </w:r>
    </w:p>
    <w:p w:rsidR="00C23743" w:rsidRPr="00A37951" w:rsidRDefault="00C23743" w:rsidP="00C23743">
      <w:pPr>
        <w:ind w:left="1701"/>
        <w:jc w:val="both"/>
      </w:pPr>
    </w:p>
    <w:p w:rsidR="008442B7" w:rsidRPr="00A37951" w:rsidRDefault="008442B7" w:rsidP="00C23743">
      <w:pPr>
        <w:ind w:left="1701"/>
        <w:jc w:val="both"/>
      </w:pPr>
    </w:p>
    <w:p w:rsidR="00814D89" w:rsidRPr="00A37951" w:rsidRDefault="00814D89" w:rsidP="00A37951">
      <w:pPr>
        <w:ind w:firstLine="1134"/>
        <w:jc w:val="both"/>
      </w:pPr>
      <w:r w:rsidRPr="00A37951">
        <w:rPr>
          <w:b/>
        </w:rPr>
        <w:t>Art. 1º</w:t>
      </w:r>
      <w:r w:rsidRPr="00A37951">
        <w:t xml:space="preserve"> Fica o Poder Legislativo Municipal autorizado a conceder </w:t>
      </w:r>
      <w:proofErr w:type="gramStart"/>
      <w:r w:rsidRPr="00A37951">
        <w:t>o vale-alimentação/medicamentos</w:t>
      </w:r>
      <w:proofErr w:type="gramEnd"/>
      <w:r w:rsidRPr="00A37951">
        <w:t xml:space="preserve"> aos seus funcionários públicos ativos.</w:t>
      </w:r>
    </w:p>
    <w:p w:rsidR="00814D89" w:rsidRPr="00A37951" w:rsidRDefault="00814D89" w:rsidP="00814D89">
      <w:pPr>
        <w:jc w:val="both"/>
      </w:pPr>
    </w:p>
    <w:p w:rsidR="00814D89" w:rsidRPr="00A37951" w:rsidRDefault="00A37951" w:rsidP="00814D89">
      <w:pPr>
        <w:jc w:val="both"/>
      </w:pPr>
      <w:r>
        <w:rPr>
          <w:b/>
        </w:rPr>
        <w:t xml:space="preserve">§ </w:t>
      </w:r>
      <w:r w:rsidR="00814D89" w:rsidRPr="00A37951">
        <w:rPr>
          <w:b/>
        </w:rPr>
        <w:t>1°</w:t>
      </w:r>
      <w:r w:rsidR="00814D89" w:rsidRPr="00A37951">
        <w:t xml:space="preserve"> O vale-alimentação/medicamento, de que trata esta Lei, destina-se a proporcionar a aquisição de alimentos e medicamentos.</w:t>
      </w:r>
    </w:p>
    <w:p w:rsidR="00814D89" w:rsidRPr="00A37951" w:rsidRDefault="00814D89" w:rsidP="00814D89">
      <w:pPr>
        <w:jc w:val="both"/>
      </w:pPr>
      <w:r w:rsidRPr="00A37951">
        <w:tab/>
      </w:r>
      <w:r w:rsidRPr="00A37951">
        <w:tab/>
      </w:r>
      <w:r w:rsidRPr="00A37951">
        <w:tab/>
      </w:r>
    </w:p>
    <w:p w:rsidR="00814D89" w:rsidRPr="00A37951" w:rsidRDefault="00814D89" w:rsidP="00A37951">
      <w:pPr>
        <w:ind w:firstLine="1134"/>
        <w:jc w:val="both"/>
      </w:pPr>
      <w:r w:rsidRPr="00A37951">
        <w:rPr>
          <w:b/>
        </w:rPr>
        <w:t>Art. 2º</w:t>
      </w:r>
      <w:r w:rsidRPr="00A37951">
        <w:t xml:space="preserve"> Não terá direito ao vale-alimentação/medicamento, de que trata esta Lei, o funcionário público:</w:t>
      </w:r>
    </w:p>
    <w:p w:rsidR="00814D89" w:rsidRPr="00A37951" w:rsidRDefault="00814D89" w:rsidP="00814D89">
      <w:pPr>
        <w:jc w:val="both"/>
      </w:pPr>
    </w:p>
    <w:p w:rsidR="00814D89" w:rsidRPr="00A37951" w:rsidRDefault="00814D89" w:rsidP="00814D89">
      <w:pPr>
        <w:jc w:val="both"/>
      </w:pPr>
      <w:r w:rsidRPr="00A37951">
        <w:t>a) que, no curso do mês, faltar, injustificadamente, ao serviço por dois dias ou mais;</w:t>
      </w:r>
    </w:p>
    <w:p w:rsidR="00814D89" w:rsidRPr="00A37951" w:rsidRDefault="00814D89" w:rsidP="00814D89">
      <w:pPr>
        <w:jc w:val="both"/>
      </w:pPr>
      <w:r w:rsidRPr="00A37951">
        <w:t xml:space="preserve">b) </w:t>
      </w:r>
      <w:proofErr w:type="gramStart"/>
      <w:r w:rsidRPr="00A37951">
        <w:t>inativo, assim considerado</w:t>
      </w:r>
      <w:proofErr w:type="gramEnd"/>
      <w:r w:rsidRPr="00A37951">
        <w:t xml:space="preserve"> aquele que se encontra aposentado;</w:t>
      </w:r>
    </w:p>
    <w:p w:rsidR="00814D89" w:rsidRPr="00A37951" w:rsidRDefault="00814D89" w:rsidP="00814D89">
      <w:pPr>
        <w:jc w:val="both"/>
      </w:pPr>
      <w:r w:rsidRPr="00A37951">
        <w:t>c) afastado para licença especial para concorrer a cargo eletivo.</w:t>
      </w:r>
      <w:r w:rsidRPr="00A37951">
        <w:tab/>
      </w:r>
      <w:r w:rsidRPr="00A37951">
        <w:tab/>
      </w:r>
    </w:p>
    <w:p w:rsidR="00814D89" w:rsidRPr="00A37951" w:rsidRDefault="00814D89" w:rsidP="00814D89">
      <w:pPr>
        <w:jc w:val="both"/>
      </w:pPr>
      <w:r w:rsidRPr="00A37951">
        <w:tab/>
      </w:r>
      <w:r w:rsidRPr="00A37951">
        <w:tab/>
      </w:r>
      <w:r w:rsidRPr="00A37951">
        <w:tab/>
      </w:r>
    </w:p>
    <w:p w:rsidR="00814D89" w:rsidRPr="00A37951" w:rsidRDefault="00814D89" w:rsidP="00A37951">
      <w:pPr>
        <w:jc w:val="both"/>
      </w:pPr>
      <w:r w:rsidRPr="00A37951">
        <w:rPr>
          <w:b/>
        </w:rPr>
        <w:t>§ Único</w:t>
      </w:r>
      <w:r w:rsidRPr="00A37951">
        <w:t xml:space="preserve"> O vale-alimentação/medicamentos será pago à razão de 50% do valor para a hipótese do funcionário faltar, injustificadamente, ao trabalho uma vez no curso do mês. </w:t>
      </w:r>
    </w:p>
    <w:p w:rsidR="00814D89" w:rsidRPr="00A37951" w:rsidRDefault="00814D89" w:rsidP="00814D89">
      <w:pPr>
        <w:jc w:val="both"/>
      </w:pPr>
    </w:p>
    <w:p w:rsidR="00814D89" w:rsidRPr="00A37951" w:rsidRDefault="00814D89" w:rsidP="00A37951">
      <w:pPr>
        <w:ind w:firstLine="1134"/>
        <w:jc w:val="both"/>
      </w:pPr>
      <w:r w:rsidRPr="00A37951">
        <w:rPr>
          <w:b/>
        </w:rPr>
        <w:t>Art. 3º</w:t>
      </w:r>
      <w:r w:rsidRPr="00A37951">
        <w:t xml:space="preserve"> O valor unitário do vale-alimentação/medicamentos será de R$100,00 (cem reais), cujo limite máximo de gastos do Poder Legislativo Municipal será de R$ 1.000,00 (mil reais) por mês.</w:t>
      </w:r>
    </w:p>
    <w:p w:rsidR="00814D89" w:rsidRPr="00A37951" w:rsidRDefault="00814D89" w:rsidP="00814D89">
      <w:pPr>
        <w:jc w:val="both"/>
      </w:pPr>
    </w:p>
    <w:p w:rsidR="00814D89" w:rsidRPr="00A37951" w:rsidRDefault="00814D89" w:rsidP="00814D89">
      <w:pPr>
        <w:jc w:val="both"/>
      </w:pPr>
      <w:r w:rsidRPr="00A37951">
        <w:rPr>
          <w:b/>
        </w:rPr>
        <w:t>§ 1º</w:t>
      </w:r>
      <w:r w:rsidRPr="00A37951">
        <w:t xml:space="preserve"> O valor fixado neste artigo será atualizado uma vez por ano, mediante Decreto municipal, devendo ser utilizado como indexador o INPC divulgado pelo Governo Federal, ou outro que vier a substituí-lo, que terá como data-base o mês de janeiro.</w:t>
      </w:r>
    </w:p>
    <w:p w:rsidR="00814D89" w:rsidRPr="00A37951" w:rsidRDefault="00814D89" w:rsidP="00814D89">
      <w:pPr>
        <w:jc w:val="both"/>
      </w:pPr>
      <w:r w:rsidRPr="00A37951">
        <w:rPr>
          <w:b/>
        </w:rPr>
        <w:t>§ 2º</w:t>
      </w:r>
      <w:r w:rsidRPr="00A37951">
        <w:t xml:space="preserve"> O crédito do vale-alimentação/medicamentos será disponibilizado para o funcionário público no último dia útil do mês.</w:t>
      </w:r>
    </w:p>
    <w:p w:rsidR="00814D89" w:rsidRPr="00A37951" w:rsidRDefault="00814D89" w:rsidP="00814D89">
      <w:pPr>
        <w:jc w:val="both"/>
      </w:pPr>
      <w:r w:rsidRPr="00A37951">
        <w:t xml:space="preserve">                </w:t>
      </w:r>
      <w:r w:rsidRPr="00A37951">
        <w:tab/>
      </w:r>
      <w:r w:rsidRPr="00A37951">
        <w:tab/>
      </w:r>
    </w:p>
    <w:p w:rsidR="00814D89" w:rsidRPr="00A37951" w:rsidRDefault="00814D89" w:rsidP="00A37951">
      <w:pPr>
        <w:ind w:firstLine="1134"/>
        <w:jc w:val="both"/>
      </w:pPr>
      <w:r w:rsidRPr="00A37951">
        <w:rPr>
          <w:b/>
        </w:rPr>
        <w:t>Art. 4º</w:t>
      </w:r>
      <w:r w:rsidRPr="00A37951">
        <w:t xml:space="preserve"> O vale-alimentação/medicamentos será fornecido através de cartão-alimentação/medicamentos, adimplemento em pecúnia.</w:t>
      </w:r>
    </w:p>
    <w:p w:rsidR="00814D89" w:rsidRPr="00A37951" w:rsidRDefault="00814D89" w:rsidP="00814D89">
      <w:pPr>
        <w:jc w:val="both"/>
      </w:pPr>
      <w:r w:rsidRPr="00A37951">
        <w:tab/>
      </w:r>
      <w:r w:rsidRPr="00A37951">
        <w:tab/>
      </w:r>
      <w:r w:rsidRPr="00A37951">
        <w:tab/>
      </w:r>
    </w:p>
    <w:p w:rsidR="00814D89" w:rsidRPr="00A37951" w:rsidRDefault="00814D89" w:rsidP="00A37951">
      <w:pPr>
        <w:ind w:firstLine="1134"/>
        <w:jc w:val="both"/>
      </w:pPr>
      <w:r w:rsidRPr="00A37951">
        <w:rPr>
          <w:b/>
        </w:rPr>
        <w:t>Art. 5°</w:t>
      </w:r>
      <w:r w:rsidRPr="00A37951">
        <w:t xml:space="preserve"> O vale-alimentação/medicamentos, de que trata esta Lei, não tem natureza salarial, não integrará a remuneração dos funcionários, bem como não será computado para efeito de cálculo de quaisquer vantagens funcionais, não configurando rendimento tributável e nem integrando o salário de contribuição previdenciário.     </w:t>
      </w:r>
    </w:p>
    <w:p w:rsidR="00814D89" w:rsidRPr="00A37951" w:rsidRDefault="00814D89" w:rsidP="00814D89">
      <w:pPr>
        <w:jc w:val="both"/>
      </w:pPr>
      <w:r w:rsidRPr="00A37951">
        <w:t xml:space="preserve">         </w:t>
      </w:r>
      <w:r w:rsidRPr="00A37951">
        <w:tab/>
      </w:r>
      <w:r w:rsidRPr="00A37951">
        <w:tab/>
      </w:r>
    </w:p>
    <w:p w:rsidR="00814D89" w:rsidRPr="00A37951" w:rsidRDefault="00814D89" w:rsidP="00A37951">
      <w:pPr>
        <w:ind w:firstLine="1134"/>
        <w:jc w:val="both"/>
        <w:rPr>
          <w:color w:val="FF0000"/>
        </w:rPr>
      </w:pPr>
      <w:r w:rsidRPr="00A37951">
        <w:rPr>
          <w:b/>
        </w:rPr>
        <w:t>Art. 6º</w:t>
      </w:r>
      <w:r w:rsidRPr="00A37951">
        <w:t xml:space="preserve"> Terá direito ao vale-alimentação/medicamentos, os servidores estatutários, comissionados e os contratados, na forma da </w:t>
      </w:r>
      <w:r w:rsidRPr="00A37951">
        <w:rPr>
          <w:bCs/>
        </w:rPr>
        <w:t>Lei Municipal n.º 1.170/2009</w:t>
      </w:r>
      <w:r w:rsidRPr="00A37951">
        <w:t>, e do art. 37, inciso IX, da Constituição Federal.</w:t>
      </w:r>
    </w:p>
    <w:p w:rsidR="00814D89" w:rsidRPr="00A37951" w:rsidRDefault="00814D89" w:rsidP="00A37951">
      <w:pPr>
        <w:ind w:firstLine="1134"/>
        <w:jc w:val="both"/>
      </w:pPr>
      <w:r w:rsidRPr="00A37951">
        <w:rPr>
          <w:b/>
        </w:rPr>
        <w:lastRenderedPageBreak/>
        <w:t>Art. 7º</w:t>
      </w:r>
      <w:r w:rsidRPr="00A37951">
        <w:t xml:space="preserve"> O funcionário fará </w:t>
      </w:r>
      <w:r w:rsidRPr="00A37951">
        <w:rPr>
          <w:i/>
        </w:rPr>
        <w:t>jus</w:t>
      </w:r>
      <w:r w:rsidRPr="00A37951">
        <w:t xml:space="preserve"> a um só pagamento mensal do vale-alimentação/medicamentos, instituído por esta Lei, independentemente de eventual cumulação de cargos ou funções.</w:t>
      </w:r>
    </w:p>
    <w:p w:rsidR="00A37951" w:rsidRDefault="00A37951" w:rsidP="00A37951">
      <w:pPr>
        <w:jc w:val="both"/>
        <w:rPr>
          <w:b/>
        </w:rPr>
      </w:pPr>
    </w:p>
    <w:p w:rsidR="00814D89" w:rsidRPr="00A37951" w:rsidRDefault="00814D89" w:rsidP="00A37951">
      <w:pPr>
        <w:ind w:firstLine="1134"/>
        <w:jc w:val="both"/>
      </w:pPr>
      <w:r w:rsidRPr="00A37951">
        <w:rPr>
          <w:b/>
        </w:rPr>
        <w:t>Art. 8º</w:t>
      </w:r>
      <w:r w:rsidRPr="00A37951">
        <w:t xml:space="preserve"> As despesas decorrentes da presente Lei correrão à conta de dotações do orçamento vigente, ficando </w:t>
      </w:r>
      <w:proofErr w:type="gramStart"/>
      <w:r w:rsidRPr="00A37951">
        <w:t>autorizado a abertura de créditos adicionais especiais ou suplementares</w:t>
      </w:r>
      <w:proofErr w:type="gramEnd"/>
      <w:r w:rsidRPr="00A37951">
        <w:t>, se necessário.</w:t>
      </w:r>
    </w:p>
    <w:p w:rsidR="00814D89" w:rsidRPr="00A37951" w:rsidRDefault="00814D89" w:rsidP="00A37951">
      <w:pPr>
        <w:tabs>
          <w:tab w:val="left" w:pos="5712"/>
        </w:tabs>
        <w:ind w:firstLine="1134"/>
        <w:jc w:val="both"/>
      </w:pPr>
      <w:r w:rsidRPr="00A37951">
        <w:tab/>
      </w:r>
    </w:p>
    <w:p w:rsidR="00200298" w:rsidRPr="00A37951" w:rsidRDefault="00814D89" w:rsidP="00A37951">
      <w:pPr>
        <w:pStyle w:val="Ttulo2"/>
        <w:jc w:val="both"/>
        <w:rPr>
          <w:szCs w:val="24"/>
        </w:rPr>
      </w:pPr>
      <w:r w:rsidRPr="00A37951">
        <w:rPr>
          <w:b/>
          <w:szCs w:val="24"/>
        </w:rPr>
        <w:t>Art. 9</w:t>
      </w:r>
      <w:r w:rsidRPr="00A37951">
        <w:rPr>
          <w:szCs w:val="24"/>
        </w:rPr>
        <w:t xml:space="preserve"> Esta Lei entrará em vigor na data de sua publicação, revogadas as disposições em contrário.</w:t>
      </w:r>
    </w:p>
    <w:p w:rsidR="008442B7" w:rsidRPr="00A37951" w:rsidRDefault="008442B7" w:rsidP="008442B7"/>
    <w:p w:rsidR="008442B7" w:rsidRPr="00A37951" w:rsidRDefault="008442B7" w:rsidP="008442B7">
      <w:pPr>
        <w:pStyle w:val="Ttulo3"/>
        <w:rPr>
          <w:b w:val="0"/>
          <w:i w:val="0"/>
        </w:rPr>
      </w:pPr>
      <w:r w:rsidRPr="00A37951">
        <w:rPr>
          <w:b w:val="0"/>
          <w:i w:val="0"/>
        </w:rPr>
        <w:t>Moema/MG, 24 de março de 2011.</w:t>
      </w:r>
    </w:p>
    <w:p w:rsidR="008442B7" w:rsidRPr="00A37951" w:rsidRDefault="008442B7" w:rsidP="008442B7">
      <w:pPr>
        <w:rPr>
          <w:iCs/>
        </w:rPr>
      </w:pPr>
    </w:p>
    <w:p w:rsidR="008442B7" w:rsidRPr="00A37951" w:rsidRDefault="008442B7" w:rsidP="008442B7">
      <w:pPr>
        <w:rPr>
          <w:iCs/>
        </w:rPr>
      </w:pPr>
    </w:p>
    <w:p w:rsidR="008442B7" w:rsidRPr="00A37951" w:rsidRDefault="008442B7" w:rsidP="008442B7">
      <w:pPr>
        <w:rPr>
          <w:iCs/>
        </w:rPr>
      </w:pPr>
    </w:p>
    <w:p w:rsidR="008442B7" w:rsidRPr="00A37951" w:rsidRDefault="008442B7" w:rsidP="008442B7">
      <w:pPr>
        <w:jc w:val="center"/>
        <w:rPr>
          <w:i/>
          <w:iCs/>
        </w:rPr>
      </w:pPr>
      <w:r w:rsidRPr="00A37951">
        <w:rPr>
          <w:i/>
          <w:iCs/>
        </w:rPr>
        <w:t>Marcelo Ferreira Mesquita</w:t>
      </w:r>
    </w:p>
    <w:p w:rsidR="00200298" w:rsidRPr="00A37951" w:rsidRDefault="008442B7" w:rsidP="008442B7">
      <w:pPr>
        <w:jc w:val="center"/>
        <w:rPr>
          <w:i/>
          <w:iCs/>
        </w:rPr>
      </w:pPr>
      <w:r w:rsidRPr="00A37951">
        <w:rPr>
          <w:i/>
          <w:iCs/>
        </w:rPr>
        <w:t>Prefeito Municipal</w:t>
      </w:r>
    </w:p>
    <w:sectPr w:rsidR="00200298" w:rsidRPr="00A37951" w:rsidSect="00CB4626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rawingGridHorizontalSpacing w:val="57"/>
  <w:displayVerticalDrawingGridEvery w:val="2"/>
  <w:characterSpacingControl w:val="doNotCompress"/>
  <w:compat/>
  <w:rsids>
    <w:rsidRoot w:val="004E4095"/>
    <w:rsid w:val="00011CE4"/>
    <w:rsid w:val="000156A4"/>
    <w:rsid w:val="0006501E"/>
    <w:rsid w:val="000D1C63"/>
    <w:rsid w:val="00200298"/>
    <w:rsid w:val="002565FA"/>
    <w:rsid w:val="002739D6"/>
    <w:rsid w:val="002C19AC"/>
    <w:rsid w:val="00315B09"/>
    <w:rsid w:val="003A7669"/>
    <w:rsid w:val="004E4095"/>
    <w:rsid w:val="00512462"/>
    <w:rsid w:val="005306DF"/>
    <w:rsid w:val="005B19D1"/>
    <w:rsid w:val="005B4C9C"/>
    <w:rsid w:val="00624F86"/>
    <w:rsid w:val="00627E63"/>
    <w:rsid w:val="0064129E"/>
    <w:rsid w:val="006D1114"/>
    <w:rsid w:val="006F4413"/>
    <w:rsid w:val="00782970"/>
    <w:rsid w:val="007D6802"/>
    <w:rsid w:val="00814D89"/>
    <w:rsid w:val="008442B7"/>
    <w:rsid w:val="00883D37"/>
    <w:rsid w:val="008F6FFE"/>
    <w:rsid w:val="0090607C"/>
    <w:rsid w:val="009433F8"/>
    <w:rsid w:val="009521FB"/>
    <w:rsid w:val="009F6074"/>
    <w:rsid w:val="00A16402"/>
    <w:rsid w:val="00A37951"/>
    <w:rsid w:val="00A71E9D"/>
    <w:rsid w:val="00C23743"/>
    <w:rsid w:val="00C54E16"/>
    <w:rsid w:val="00CB4626"/>
    <w:rsid w:val="00D12993"/>
    <w:rsid w:val="00DA23C3"/>
    <w:rsid w:val="00DC654E"/>
    <w:rsid w:val="00DF6F69"/>
    <w:rsid w:val="00E7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E16"/>
    <w:rPr>
      <w:sz w:val="24"/>
      <w:szCs w:val="24"/>
    </w:rPr>
  </w:style>
  <w:style w:type="paragraph" w:styleId="Ttulo1">
    <w:name w:val="heading 1"/>
    <w:basedOn w:val="Normal"/>
    <w:next w:val="Normal"/>
    <w:qFormat/>
    <w:rsid w:val="00C54E16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C54E16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C54E16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C54E16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C54E16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54E16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54E16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8442B7"/>
    <w:rPr>
      <w:b/>
      <w:i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14D89"/>
    <w:pPr>
      <w:spacing w:after="120" w:line="480" w:lineRule="auto"/>
      <w:ind w:left="283"/>
    </w:pPr>
    <w:rPr>
      <w:color w:val="000000"/>
      <w:kern w:val="28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14D89"/>
    <w:rPr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Departamento de Recursos Humanos</cp:lastModifiedBy>
  <cp:revision>5</cp:revision>
  <cp:lastPrinted>2011-03-25T19:59:00Z</cp:lastPrinted>
  <dcterms:created xsi:type="dcterms:W3CDTF">2011-03-25T19:35:00Z</dcterms:created>
  <dcterms:modified xsi:type="dcterms:W3CDTF">2011-03-25T19:59:00Z</dcterms:modified>
</cp:coreProperties>
</file>