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85" w:rsidRPr="00DD5B78" w:rsidRDefault="00B74F21" w:rsidP="00FB18D9">
      <w:pPr>
        <w:pStyle w:val="SemEspaamento"/>
        <w:jc w:val="center"/>
        <w:rPr>
          <w:rFonts w:ascii="Times New Roman" w:hAnsi="Times New Roman" w:cs="Times New Roman"/>
          <w:b/>
          <w:sz w:val="28"/>
          <w:szCs w:val="28"/>
        </w:rPr>
      </w:pPr>
      <w:r w:rsidRPr="00DD5B78">
        <w:rPr>
          <w:rFonts w:ascii="Times New Roman" w:hAnsi="Times New Roman" w:cs="Times New Roman"/>
          <w:b/>
          <w:sz w:val="28"/>
          <w:szCs w:val="28"/>
        </w:rPr>
        <w:t>LEI N</w:t>
      </w:r>
      <w:r w:rsidR="00221E75" w:rsidRPr="00DD5B78">
        <w:rPr>
          <w:rFonts w:ascii="Times New Roman" w:hAnsi="Times New Roman" w:cs="Times New Roman"/>
          <w:b/>
          <w:sz w:val="28"/>
          <w:szCs w:val="28"/>
        </w:rPr>
        <w:t>.</w:t>
      </w:r>
      <w:r w:rsidRPr="00DD5B78">
        <w:rPr>
          <w:rFonts w:ascii="Times New Roman" w:hAnsi="Times New Roman" w:cs="Times New Roman"/>
          <w:b/>
          <w:sz w:val="28"/>
          <w:szCs w:val="28"/>
        </w:rPr>
        <w:t>º</w:t>
      </w:r>
      <w:r w:rsidR="0029315B" w:rsidRPr="00DD5B78">
        <w:rPr>
          <w:rFonts w:ascii="Times New Roman" w:hAnsi="Times New Roman" w:cs="Times New Roman"/>
          <w:b/>
          <w:sz w:val="28"/>
          <w:szCs w:val="28"/>
        </w:rPr>
        <w:t xml:space="preserve"> </w:t>
      </w:r>
      <w:r w:rsidR="00F3630D">
        <w:rPr>
          <w:rFonts w:ascii="Times New Roman" w:hAnsi="Times New Roman" w:cs="Times New Roman"/>
          <w:b/>
          <w:sz w:val="28"/>
          <w:szCs w:val="28"/>
        </w:rPr>
        <w:t>1238</w:t>
      </w:r>
      <w:r w:rsidR="00221E75" w:rsidRPr="00DD5B78">
        <w:rPr>
          <w:rFonts w:ascii="Times New Roman" w:hAnsi="Times New Roman" w:cs="Times New Roman"/>
          <w:b/>
          <w:sz w:val="28"/>
          <w:szCs w:val="28"/>
        </w:rPr>
        <w:t>/2010</w:t>
      </w:r>
    </w:p>
    <w:p w:rsidR="00221E75" w:rsidRPr="00F3630D" w:rsidRDefault="00221E75" w:rsidP="00FB18D9">
      <w:pPr>
        <w:pStyle w:val="SemEspaamento"/>
        <w:jc w:val="center"/>
        <w:rPr>
          <w:rFonts w:ascii="Times New Roman" w:hAnsi="Times New Roman" w:cs="Times New Roman"/>
          <w:b/>
          <w:sz w:val="18"/>
          <w:szCs w:val="18"/>
        </w:rPr>
      </w:pPr>
    </w:p>
    <w:p w:rsidR="00221E75" w:rsidRPr="00F3630D" w:rsidRDefault="00221E75" w:rsidP="00FB18D9">
      <w:pPr>
        <w:pStyle w:val="SemEspaamento"/>
        <w:jc w:val="center"/>
        <w:rPr>
          <w:rFonts w:ascii="Times New Roman" w:hAnsi="Times New Roman" w:cs="Times New Roman"/>
          <w:b/>
          <w:sz w:val="18"/>
          <w:szCs w:val="18"/>
        </w:rPr>
      </w:pPr>
    </w:p>
    <w:p w:rsidR="00B74F21" w:rsidRPr="00DD5B78" w:rsidRDefault="00595D66" w:rsidP="00F3630D">
      <w:pPr>
        <w:pStyle w:val="SemEspaamento"/>
        <w:ind w:left="3402"/>
        <w:jc w:val="both"/>
        <w:rPr>
          <w:rFonts w:ascii="Times New Roman" w:hAnsi="Times New Roman" w:cs="Times New Roman"/>
          <w:b/>
        </w:rPr>
      </w:pPr>
      <w:r w:rsidRPr="00DD5B78">
        <w:rPr>
          <w:rFonts w:ascii="Times New Roman" w:hAnsi="Times New Roman" w:cs="Times New Roman"/>
          <w:b/>
        </w:rPr>
        <w:t>“</w:t>
      </w:r>
      <w:r w:rsidR="00147B10">
        <w:rPr>
          <w:rFonts w:ascii="Times New Roman" w:hAnsi="Times New Roman" w:cs="Times New Roman"/>
          <w:b/>
        </w:rPr>
        <w:t>ACRESCENTA O PARÁGRAFO ÚNICO AO ART. 1º DA LEI 1155/2008 E DÁ OUTRAS PROVIDÊNCIAS</w:t>
      </w:r>
      <w:r w:rsidRPr="00DD5B78">
        <w:rPr>
          <w:rFonts w:ascii="Times New Roman" w:hAnsi="Times New Roman" w:cs="Times New Roman"/>
          <w:b/>
        </w:rPr>
        <w:t>.”</w:t>
      </w:r>
    </w:p>
    <w:p w:rsidR="00B74F21" w:rsidRPr="00F3630D" w:rsidRDefault="00B74F21" w:rsidP="00B74F21">
      <w:pPr>
        <w:pStyle w:val="SemEspaamento"/>
        <w:rPr>
          <w:rFonts w:ascii="Times New Roman" w:hAnsi="Times New Roman" w:cs="Times New Roman"/>
          <w:sz w:val="18"/>
          <w:szCs w:val="18"/>
        </w:rPr>
      </w:pPr>
    </w:p>
    <w:p w:rsidR="00B74F21" w:rsidRPr="00F3630D" w:rsidRDefault="00B74F21" w:rsidP="00B74F21">
      <w:pPr>
        <w:pStyle w:val="SemEspaamento"/>
        <w:rPr>
          <w:rFonts w:ascii="Times New Roman" w:hAnsi="Times New Roman" w:cs="Times New Roman"/>
          <w:sz w:val="18"/>
          <w:szCs w:val="18"/>
        </w:rPr>
      </w:pPr>
    </w:p>
    <w:p w:rsidR="00B74F21" w:rsidRPr="00DD5B78" w:rsidRDefault="00B74F21" w:rsidP="00221E75">
      <w:pPr>
        <w:pStyle w:val="SemEspaamento"/>
        <w:ind w:firstLine="1134"/>
        <w:jc w:val="both"/>
        <w:rPr>
          <w:rFonts w:ascii="Times New Roman" w:hAnsi="Times New Roman" w:cs="Times New Roman"/>
        </w:rPr>
      </w:pPr>
      <w:r w:rsidRPr="00DD5B78">
        <w:rPr>
          <w:rFonts w:ascii="Times New Roman" w:hAnsi="Times New Roman" w:cs="Times New Roman"/>
        </w:rPr>
        <w:t>O povo do município de Moema/MG, por seus representantes legais aprovou, e eu, Prefeito Municipal, sanciono a seguinte lei:</w:t>
      </w:r>
    </w:p>
    <w:p w:rsidR="00B74F21" w:rsidRPr="00DD5B78" w:rsidRDefault="00B74F21" w:rsidP="00221E75">
      <w:pPr>
        <w:pStyle w:val="SemEspaamento"/>
        <w:ind w:firstLine="1134"/>
        <w:rPr>
          <w:rFonts w:ascii="Times New Roman" w:hAnsi="Times New Roman" w:cs="Times New Roman"/>
        </w:rPr>
      </w:pPr>
    </w:p>
    <w:p w:rsidR="00147B10" w:rsidRDefault="00595D66" w:rsidP="00147B10">
      <w:pPr>
        <w:pStyle w:val="SemEspaamento"/>
        <w:ind w:firstLine="1134"/>
        <w:jc w:val="both"/>
        <w:rPr>
          <w:rFonts w:ascii="Times New Roman" w:hAnsi="Times New Roman" w:cs="Times New Roman"/>
        </w:rPr>
      </w:pPr>
      <w:r w:rsidRPr="00DD5B78">
        <w:rPr>
          <w:rFonts w:ascii="Times New Roman" w:hAnsi="Times New Roman" w:cs="Times New Roman"/>
          <w:b/>
        </w:rPr>
        <w:t>Art. 1º -</w:t>
      </w:r>
      <w:r w:rsidRPr="00DD5B78">
        <w:rPr>
          <w:rFonts w:ascii="Times New Roman" w:hAnsi="Times New Roman" w:cs="Times New Roman"/>
        </w:rPr>
        <w:t xml:space="preserve"> </w:t>
      </w:r>
      <w:r w:rsidR="00147B10">
        <w:rPr>
          <w:rFonts w:ascii="Times New Roman" w:hAnsi="Times New Roman" w:cs="Times New Roman"/>
        </w:rPr>
        <w:t>O art. 1º da Lei Municipal n.º 1155/2008, passa a vigorar com a seguinte redação:</w:t>
      </w:r>
    </w:p>
    <w:p w:rsidR="00147B10" w:rsidRDefault="00147B10" w:rsidP="00147B10">
      <w:pPr>
        <w:pStyle w:val="SemEspaamento"/>
        <w:ind w:firstLine="1134"/>
        <w:jc w:val="both"/>
        <w:rPr>
          <w:rFonts w:ascii="Times New Roman" w:hAnsi="Times New Roman" w:cs="Times New Roman"/>
        </w:rPr>
      </w:pPr>
    </w:p>
    <w:p w:rsidR="00147B10" w:rsidRDefault="00147B10" w:rsidP="00147B10">
      <w:pPr>
        <w:pStyle w:val="SemEspaamento"/>
        <w:ind w:firstLine="1134"/>
        <w:jc w:val="both"/>
        <w:rPr>
          <w:rFonts w:ascii="Times New Roman" w:hAnsi="Times New Roman" w:cs="Times New Roman"/>
        </w:rPr>
      </w:pPr>
      <w:r>
        <w:rPr>
          <w:rFonts w:ascii="Times New Roman" w:hAnsi="Times New Roman" w:cs="Times New Roman"/>
        </w:rPr>
        <w:t>Art. 1º - As sociedades civis, as associações e as fundações constituídas no município de Moema, com fim exclusivo de servir desinteressadamente á coletividade, podem ser declaradas de utilidade pública, comprovando os seguintes requisitos:</w:t>
      </w:r>
    </w:p>
    <w:p w:rsidR="00147B10" w:rsidRDefault="00147B10" w:rsidP="00147B10">
      <w:pPr>
        <w:pStyle w:val="SemEspaamento"/>
        <w:ind w:firstLine="1134"/>
        <w:jc w:val="both"/>
        <w:rPr>
          <w:rFonts w:ascii="Times New Roman" w:hAnsi="Times New Roman" w:cs="Times New Roman"/>
        </w:rPr>
      </w:pPr>
    </w:p>
    <w:p w:rsidR="00147B10" w:rsidRDefault="00147B10" w:rsidP="00147B10">
      <w:pPr>
        <w:pStyle w:val="SemEspaamento"/>
        <w:ind w:firstLine="1134"/>
        <w:jc w:val="both"/>
        <w:rPr>
          <w:rFonts w:ascii="Times New Roman" w:hAnsi="Times New Roman" w:cs="Times New Roman"/>
        </w:rPr>
      </w:pPr>
      <w:r>
        <w:rPr>
          <w:rFonts w:ascii="Times New Roman" w:hAnsi="Times New Roman" w:cs="Times New Roman"/>
        </w:rPr>
        <w:t>I – que adquiriram personalidade jurídica;</w:t>
      </w:r>
    </w:p>
    <w:p w:rsidR="00147B10" w:rsidRDefault="00147B10" w:rsidP="00147B10">
      <w:pPr>
        <w:pStyle w:val="SemEspaamento"/>
        <w:ind w:firstLine="1134"/>
        <w:jc w:val="both"/>
        <w:rPr>
          <w:rFonts w:ascii="Times New Roman" w:hAnsi="Times New Roman" w:cs="Times New Roman"/>
        </w:rPr>
      </w:pPr>
      <w:r>
        <w:rPr>
          <w:rFonts w:ascii="Times New Roman" w:hAnsi="Times New Roman" w:cs="Times New Roman"/>
        </w:rPr>
        <w:t>II – efetivo funcionamento e servem desinteressadamente à coletividade, no mínimo dois anos;</w:t>
      </w:r>
    </w:p>
    <w:p w:rsidR="00147B10" w:rsidRDefault="00147B10" w:rsidP="00147B10">
      <w:pPr>
        <w:pStyle w:val="SemEspaamento"/>
        <w:ind w:firstLine="1134"/>
        <w:jc w:val="both"/>
        <w:rPr>
          <w:rFonts w:ascii="Times New Roman" w:hAnsi="Times New Roman" w:cs="Times New Roman"/>
        </w:rPr>
      </w:pPr>
      <w:r>
        <w:rPr>
          <w:rFonts w:ascii="Times New Roman" w:hAnsi="Times New Roman" w:cs="Times New Roman"/>
        </w:rPr>
        <w:t>III – que os cargos de sua diretoria, conselhos fiscais, deliberativos, consultivos não são remunerados.</w:t>
      </w:r>
    </w:p>
    <w:p w:rsidR="00147B10" w:rsidRDefault="00147B10" w:rsidP="00147B10">
      <w:pPr>
        <w:pStyle w:val="SemEspaamento"/>
        <w:ind w:firstLine="1134"/>
        <w:jc w:val="both"/>
        <w:rPr>
          <w:rFonts w:ascii="Times New Roman" w:hAnsi="Times New Roman" w:cs="Times New Roman"/>
        </w:rPr>
      </w:pPr>
    </w:p>
    <w:p w:rsidR="00147B10" w:rsidRDefault="00147B10" w:rsidP="00147B10">
      <w:pPr>
        <w:pStyle w:val="SemEspaamento"/>
        <w:ind w:firstLine="1134"/>
        <w:jc w:val="both"/>
        <w:rPr>
          <w:rFonts w:ascii="Times New Roman" w:hAnsi="Times New Roman" w:cs="Times New Roman"/>
        </w:rPr>
      </w:pPr>
      <w:r>
        <w:rPr>
          <w:rFonts w:ascii="Times New Roman" w:hAnsi="Times New Roman" w:cs="Times New Roman"/>
        </w:rPr>
        <w:t>Parágrafo único: O atestado do cumprimento das exigências previstas no inciso II do caput deste artigo poderá ser firmado por Juiz de Direito, Promotor de Justiça, Prefeito, Mesa da Câmara Municipal, Delegado de Polícia, ou por seus substitutos legais, do Município.</w:t>
      </w:r>
    </w:p>
    <w:p w:rsidR="00147B10" w:rsidRDefault="00147B10" w:rsidP="00147B10">
      <w:pPr>
        <w:pStyle w:val="SemEspaamento"/>
        <w:ind w:firstLine="1134"/>
        <w:jc w:val="both"/>
        <w:rPr>
          <w:rFonts w:ascii="Times New Roman" w:hAnsi="Times New Roman" w:cs="Times New Roman"/>
        </w:rPr>
      </w:pPr>
    </w:p>
    <w:p w:rsidR="00FB18D9" w:rsidRPr="00DD5B78" w:rsidRDefault="00FB18D9" w:rsidP="00147B10">
      <w:pPr>
        <w:pStyle w:val="SemEspaamento"/>
        <w:ind w:firstLine="1134"/>
        <w:jc w:val="both"/>
        <w:rPr>
          <w:rFonts w:ascii="Times New Roman" w:hAnsi="Times New Roman" w:cs="Times New Roman"/>
        </w:rPr>
      </w:pPr>
      <w:r w:rsidRPr="00DD5B78">
        <w:rPr>
          <w:rFonts w:ascii="Times New Roman" w:hAnsi="Times New Roman" w:cs="Times New Roman"/>
          <w:b/>
        </w:rPr>
        <w:t>Art. 2º -</w:t>
      </w:r>
      <w:r w:rsidRPr="00DD5B78">
        <w:rPr>
          <w:rFonts w:ascii="Times New Roman" w:hAnsi="Times New Roman" w:cs="Times New Roman"/>
        </w:rPr>
        <w:t xml:space="preserve"> Esta Lei entra</w:t>
      </w:r>
      <w:r w:rsidR="00147B10">
        <w:rPr>
          <w:rFonts w:ascii="Times New Roman" w:hAnsi="Times New Roman" w:cs="Times New Roman"/>
        </w:rPr>
        <w:t>rá</w:t>
      </w:r>
      <w:r w:rsidRPr="00DD5B78">
        <w:rPr>
          <w:rFonts w:ascii="Times New Roman" w:hAnsi="Times New Roman" w:cs="Times New Roman"/>
        </w:rPr>
        <w:t xml:space="preserve"> em vigor na data de sua publicação</w:t>
      </w:r>
      <w:r w:rsidR="00147B10">
        <w:rPr>
          <w:rFonts w:ascii="Times New Roman" w:hAnsi="Times New Roman" w:cs="Times New Roman"/>
        </w:rPr>
        <w:t xml:space="preserve"> ficando re</w:t>
      </w:r>
      <w:r w:rsidRPr="00DD5B78">
        <w:rPr>
          <w:rFonts w:ascii="Times New Roman" w:hAnsi="Times New Roman" w:cs="Times New Roman"/>
        </w:rPr>
        <w:t>voga</w:t>
      </w:r>
      <w:r w:rsidR="00147B10">
        <w:rPr>
          <w:rFonts w:ascii="Times New Roman" w:hAnsi="Times New Roman" w:cs="Times New Roman"/>
        </w:rPr>
        <w:t>das</w:t>
      </w:r>
      <w:r w:rsidRPr="00DD5B78">
        <w:rPr>
          <w:rFonts w:ascii="Times New Roman" w:hAnsi="Times New Roman" w:cs="Times New Roman"/>
        </w:rPr>
        <w:t xml:space="preserve"> as disposições em contrário.</w:t>
      </w:r>
    </w:p>
    <w:p w:rsidR="00FB18D9" w:rsidRPr="00DD5B78" w:rsidRDefault="00FB18D9" w:rsidP="00FB18D9">
      <w:pPr>
        <w:pStyle w:val="SemEspaamento"/>
        <w:ind w:firstLine="708"/>
        <w:jc w:val="center"/>
        <w:rPr>
          <w:rFonts w:ascii="Times New Roman" w:hAnsi="Times New Roman" w:cs="Times New Roman"/>
        </w:rPr>
      </w:pPr>
    </w:p>
    <w:p w:rsidR="00FB18D9" w:rsidRPr="00DD5B78" w:rsidRDefault="00FB18D9" w:rsidP="004E0850">
      <w:pPr>
        <w:pStyle w:val="SemEspaamento"/>
        <w:jc w:val="center"/>
        <w:rPr>
          <w:rFonts w:ascii="Times New Roman" w:hAnsi="Times New Roman" w:cs="Times New Roman"/>
        </w:rPr>
      </w:pPr>
      <w:r w:rsidRPr="00DD5B78">
        <w:rPr>
          <w:rFonts w:ascii="Times New Roman" w:hAnsi="Times New Roman" w:cs="Times New Roman"/>
        </w:rPr>
        <w:t>Moema</w:t>
      </w:r>
      <w:r w:rsidR="00F3630D">
        <w:rPr>
          <w:rFonts w:ascii="Times New Roman" w:hAnsi="Times New Roman" w:cs="Times New Roman"/>
        </w:rPr>
        <w:t>/MG, 10</w:t>
      </w:r>
      <w:r w:rsidR="00221E75" w:rsidRPr="00DD5B78">
        <w:rPr>
          <w:rFonts w:ascii="Times New Roman" w:hAnsi="Times New Roman" w:cs="Times New Roman"/>
        </w:rPr>
        <w:t xml:space="preserve"> de </w:t>
      </w:r>
      <w:r w:rsidR="00F3630D">
        <w:rPr>
          <w:rFonts w:ascii="Times New Roman" w:hAnsi="Times New Roman" w:cs="Times New Roman"/>
        </w:rPr>
        <w:t>junho</w:t>
      </w:r>
      <w:r w:rsidR="00221E75" w:rsidRPr="00DD5B78">
        <w:rPr>
          <w:rFonts w:ascii="Times New Roman" w:hAnsi="Times New Roman" w:cs="Times New Roman"/>
        </w:rPr>
        <w:t xml:space="preserve"> de 2010</w:t>
      </w:r>
      <w:r w:rsidRPr="00DD5B78">
        <w:rPr>
          <w:rFonts w:ascii="Times New Roman" w:hAnsi="Times New Roman" w:cs="Times New Roman"/>
        </w:rPr>
        <w:t>.</w:t>
      </w:r>
    </w:p>
    <w:p w:rsidR="00FB18D9" w:rsidRPr="00DD5B78" w:rsidRDefault="00FB18D9" w:rsidP="004E0850">
      <w:pPr>
        <w:pStyle w:val="SemEspaamento"/>
        <w:jc w:val="center"/>
        <w:rPr>
          <w:rFonts w:ascii="Times New Roman" w:hAnsi="Times New Roman" w:cs="Times New Roman"/>
        </w:rPr>
      </w:pPr>
    </w:p>
    <w:p w:rsidR="00221E75" w:rsidRDefault="00221E75" w:rsidP="004E0850">
      <w:pPr>
        <w:pStyle w:val="SemEspaamento"/>
        <w:jc w:val="center"/>
        <w:rPr>
          <w:rFonts w:ascii="Times New Roman" w:hAnsi="Times New Roman" w:cs="Times New Roman"/>
        </w:rPr>
      </w:pPr>
    </w:p>
    <w:p w:rsidR="00147B10" w:rsidRDefault="00147B10" w:rsidP="004E0850">
      <w:pPr>
        <w:pStyle w:val="SemEspaamento"/>
        <w:jc w:val="center"/>
        <w:rPr>
          <w:rFonts w:ascii="Times New Roman" w:hAnsi="Times New Roman" w:cs="Times New Roman"/>
        </w:rPr>
      </w:pPr>
    </w:p>
    <w:p w:rsidR="00FB18D9" w:rsidRPr="00DD5B78" w:rsidRDefault="00FB18D9" w:rsidP="004E0850">
      <w:pPr>
        <w:pStyle w:val="SemEspaamento"/>
        <w:jc w:val="center"/>
        <w:rPr>
          <w:rFonts w:ascii="Times New Roman" w:hAnsi="Times New Roman" w:cs="Times New Roman"/>
          <w:i/>
        </w:rPr>
      </w:pPr>
      <w:r w:rsidRPr="00DD5B78">
        <w:rPr>
          <w:rFonts w:ascii="Times New Roman" w:hAnsi="Times New Roman" w:cs="Times New Roman"/>
          <w:i/>
        </w:rPr>
        <w:t>Marcelo Ferr</w:t>
      </w:r>
      <w:bookmarkStart w:id="0" w:name="_GoBack"/>
      <w:bookmarkEnd w:id="0"/>
      <w:r w:rsidRPr="00DD5B78">
        <w:rPr>
          <w:rFonts w:ascii="Times New Roman" w:hAnsi="Times New Roman" w:cs="Times New Roman"/>
          <w:i/>
        </w:rPr>
        <w:t>eira Mesquita</w:t>
      </w:r>
    </w:p>
    <w:p w:rsidR="00B74F21" w:rsidRPr="00DD5B78" w:rsidRDefault="00FB18D9" w:rsidP="004E0850">
      <w:pPr>
        <w:pStyle w:val="SemEspaamento"/>
        <w:jc w:val="center"/>
        <w:rPr>
          <w:rFonts w:ascii="Times New Roman" w:hAnsi="Times New Roman" w:cs="Times New Roman"/>
        </w:rPr>
      </w:pPr>
      <w:r w:rsidRPr="00DD5B78">
        <w:rPr>
          <w:rFonts w:ascii="Times New Roman" w:hAnsi="Times New Roman" w:cs="Times New Roman"/>
          <w:i/>
        </w:rPr>
        <w:t>Prefeito Mun</w:t>
      </w:r>
      <w:r w:rsidR="004E0850" w:rsidRPr="00DD5B78">
        <w:rPr>
          <w:rFonts w:ascii="Times New Roman" w:hAnsi="Times New Roman" w:cs="Times New Roman"/>
          <w:i/>
        </w:rPr>
        <w:t>i</w:t>
      </w:r>
      <w:r w:rsidRPr="00DD5B78">
        <w:rPr>
          <w:rFonts w:ascii="Times New Roman" w:hAnsi="Times New Roman" w:cs="Times New Roman"/>
          <w:i/>
        </w:rPr>
        <w:t>cipal</w:t>
      </w:r>
    </w:p>
    <w:sectPr w:rsidR="00B74F21" w:rsidRPr="00DD5B78" w:rsidSect="00221E75">
      <w:pgSz w:w="11906" w:h="16838" w:code="9"/>
      <w:pgMar w:top="28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5A51"/>
    <w:multiLevelType w:val="hybridMultilevel"/>
    <w:tmpl w:val="5F9AF534"/>
    <w:lvl w:ilvl="0" w:tplc="4FDE4A24">
      <w:start w:val="1"/>
      <w:numFmt w:val="lowerLetter"/>
      <w:lvlText w:val="%1)"/>
      <w:lvlJc w:val="left"/>
      <w:pPr>
        <w:ind w:left="1065" w:hanging="360"/>
      </w:pPr>
      <w:rPr>
        <w:rFonts w:asciiTheme="minorHAnsi" w:eastAsiaTheme="minorHAnsi" w:hAnsiTheme="minorHAnsi" w:cstheme="minorBidi"/>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468805F7"/>
    <w:multiLevelType w:val="hybridMultilevel"/>
    <w:tmpl w:val="CD2461CC"/>
    <w:lvl w:ilvl="0" w:tplc="0F7208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75115270"/>
    <w:multiLevelType w:val="hybridMultilevel"/>
    <w:tmpl w:val="760C45B2"/>
    <w:lvl w:ilvl="0" w:tplc="90C0BE4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74F21"/>
    <w:rsid w:val="00107B0F"/>
    <w:rsid w:val="00147B10"/>
    <w:rsid w:val="001C02C2"/>
    <w:rsid w:val="00221E75"/>
    <w:rsid w:val="0029315B"/>
    <w:rsid w:val="002F295C"/>
    <w:rsid w:val="003A3815"/>
    <w:rsid w:val="004415F4"/>
    <w:rsid w:val="00490D39"/>
    <w:rsid w:val="004C00F1"/>
    <w:rsid w:val="004D05EC"/>
    <w:rsid w:val="004E0850"/>
    <w:rsid w:val="00595D66"/>
    <w:rsid w:val="005E1F85"/>
    <w:rsid w:val="005E421D"/>
    <w:rsid w:val="00634A2A"/>
    <w:rsid w:val="00B31882"/>
    <w:rsid w:val="00B74F21"/>
    <w:rsid w:val="00DD5B78"/>
    <w:rsid w:val="00F3630D"/>
    <w:rsid w:val="00FB18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74F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197</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Departamento de Recursos Humanos</cp:lastModifiedBy>
  <cp:revision>3</cp:revision>
  <cp:lastPrinted>2010-01-06T19:29:00Z</cp:lastPrinted>
  <dcterms:created xsi:type="dcterms:W3CDTF">2010-08-17T17:14:00Z</dcterms:created>
  <dcterms:modified xsi:type="dcterms:W3CDTF">2012-11-20T18:51:00Z</dcterms:modified>
</cp:coreProperties>
</file>